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496196" w:rsidRPr="00DF3ACE" w:rsidTr="005D6A6D">
        <w:tc>
          <w:tcPr>
            <w:tcW w:w="10031" w:type="dxa"/>
            <w:shd w:val="pct10" w:color="auto" w:fill="FFFFFF"/>
          </w:tcPr>
          <w:p w:rsidR="00496196" w:rsidRPr="00DF3ACE" w:rsidRDefault="00496196" w:rsidP="00DF3ACE">
            <w:pPr>
              <w:pStyle w:val="Subtitle"/>
              <w:spacing w:before="0" w:after="0"/>
              <w:ind w:right="43"/>
              <w:rPr>
                <w:rFonts w:ascii="Verdana" w:hAnsi="Verdana"/>
                <w:sz w:val="20"/>
              </w:rPr>
            </w:pPr>
            <w:r w:rsidRPr="00DF3ACE">
              <w:rPr>
                <w:rFonts w:ascii="Verdana" w:hAnsi="Verdana"/>
                <w:sz w:val="20"/>
              </w:rPr>
              <w:t>UNIVERSITY OF NOTTINGHAM</w:t>
            </w:r>
          </w:p>
          <w:p w:rsidR="00496196" w:rsidRPr="00DF3ACE" w:rsidRDefault="00496196" w:rsidP="00DF3ACE">
            <w:pPr>
              <w:pStyle w:val="Subtitle"/>
              <w:spacing w:before="0" w:after="0"/>
              <w:ind w:right="43"/>
              <w:rPr>
                <w:rFonts w:ascii="Verdana" w:hAnsi="Verdana"/>
                <w:sz w:val="20"/>
              </w:rPr>
            </w:pPr>
            <w:r w:rsidRPr="00DF3ACE">
              <w:rPr>
                <w:rFonts w:ascii="Verdana" w:hAnsi="Verdana"/>
                <w:sz w:val="20"/>
              </w:rPr>
              <w:t>RECRUITMENT ROLE PROFILE FORM</w:t>
            </w:r>
          </w:p>
        </w:tc>
      </w:tr>
    </w:tbl>
    <w:p w:rsidR="00496196" w:rsidRPr="00DF3ACE" w:rsidRDefault="00496196" w:rsidP="00DF3ACE">
      <w:pPr>
        <w:ind w:right="43"/>
        <w:rPr>
          <w:rFonts w:ascii="Verdana" w:hAnsi="Verdana"/>
        </w:rPr>
      </w:pPr>
    </w:p>
    <w:p w:rsidR="00496196" w:rsidRPr="00DF3ACE" w:rsidRDefault="00496196" w:rsidP="00DF3ACE">
      <w:pPr>
        <w:ind w:right="43"/>
        <w:outlineLvl w:val="0"/>
        <w:rPr>
          <w:rFonts w:ascii="Verdana" w:hAnsi="Verdana"/>
          <w:b/>
          <w:smallCaps/>
        </w:rPr>
      </w:pPr>
    </w:p>
    <w:p w:rsidR="00496196" w:rsidRPr="00DF3ACE" w:rsidRDefault="00496196" w:rsidP="002E6312">
      <w:pPr>
        <w:ind w:right="43"/>
        <w:rPr>
          <w:rFonts w:ascii="Verdana" w:hAnsi="Verdana" w:cs="Arial"/>
        </w:rPr>
      </w:pPr>
      <w:r w:rsidRPr="00DF3ACE">
        <w:rPr>
          <w:rFonts w:ascii="Verdana" w:hAnsi="Verdana"/>
          <w:b/>
        </w:rPr>
        <w:t>Job Title:</w:t>
      </w:r>
      <w:r w:rsidRPr="00DF3ACE">
        <w:rPr>
          <w:rFonts w:ascii="Verdana" w:hAnsi="Verdana"/>
        </w:rPr>
        <w:tab/>
      </w:r>
      <w:r w:rsidRPr="00DF3ACE">
        <w:rPr>
          <w:rFonts w:ascii="Verdana" w:hAnsi="Verdana"/>
        </w:rPr>
        <w:tab/>
      </w:r>
      <w:r w:rsidRPr="00DF3ACE">
        <w:rPr>
          <w:rFonts w:ascii="Verdana" w:hAnsi="Verdana"/>
        </w:rPr>
        <w:tab/>
        <w:t>Research Fellow</w:t>
      </w:r>
    </w:p>
    <w:p w:rsidR="00496196" w:rsidRPr="00DF3ACE" w:rsidRDefault="00496196" w:rsidP="002E6312">
      <w:pPr>
        <w:ind w:right="43"/>
        <w:rPr>
          <w:rFonts w:ascii="Verdana" w:hAnsi="Verdana" w:cs="Arial"/>
        </w:rPr>
      </w:pPr>
    </w:p>
    <w:p w:rsidR="00496196" w:rsidRPr="00DF3ACE" w:rsidRDefault="00496196" w:rsidP="002E6312">
      <w:pPr>
        <w:ind w:right="43"/>
        <w:rPr>
          <w:rFonts w:ascii="Verdana" w:hAnsi="Verdana" w:cs="Arial"/>
        </w:rPr>
      </w:pPr>
      <w:r w:rsidRPr="00DF3ACE">
        <w:rPr>
          <w:rFonts w:ascii="Verdana" w:hAnsi="Verdana" w:cs="Arial"/>
          <w:b/>
        </w:rPr>
        <w:t>School/Department:</w:t>
      </w:r>
      <w:r w:rsidRPr="00DF3ACE">
        <w:rPr>
          <w:rFonts w:ascii="Verdana" w:hAnsi="Verdana" w:cs="Arial"/>
        </w:rPr>
        <w:t xml:space="preserve"> </w:t>
      </w:r>
      <w:r w:rsidRPr="00DF3ACE">
        <w:rPr>
          <w:rFonts w:ascii="Verdana" w:hAnsi="Verdana" w:cs="Arial"/>
        </w:rPr>
        <w:tab/>
      </w:r>
      <w:r w:rsidR="002E6312">
        <w:rPr>
          <w:rFonts w:ascii="Verdana" w:hAnsi="Verdana" w:cs="Arial"/>
        </w:rPr>
        <w:t xml:space="preserve">School of </w:t>
      </w:r>
      <w:r w:rsidRPr="00DF3ACE">
        <w:rPr>
          <w:rFonts w:ascii="Verdana" w:hAnsi="Verdana" w:cs="Arial"/>
        </w:rPr>
        <w:t>Chemistry</w:t>
      </w:r>
    </w:p>
    <w:p w:rsidR="00496196" w:rsidRPr="00DF3ACE" w:rsidRDefault="00496196" w:rsidP="002E6312">
      <w:pPr>
        <w:ind w:right="43"/>
        <w:rPr>
          <w:rFonts w:ascii="Verdana" w:hAnsi="Verdana" w:cs="Arial"/>
        </w:rPr>
      </w:pPr>
    </w:p>
    <w:p w:rsidR="00496196" w:rsidRPr="00DF3ACE" w:rsidRDefault="002E6312" w:rsidP="002E6312">
      <w:pPr>
        <w:ind w:left="2880" w:right="43" w:hanging="2880"/>
        <w:rPr>
          <w:rFonts w:ascii="Verdana" w:hAnsi="Verdana" w:cs="Arial"/>
          <w:b/>
        </w:rPr>
      </w:pPr>
      <w:r>
        <w:rPr>
          <w:rFonts w:ascii="Verdana" w:hAnsi="Verdana" w:cs="Arial"/>
          <w:b/>
        </w:rPr>
        <w:t>Salary:</w:t>
      </w:r>
      <w:r>
        <w:rPr>
          <w:rFonts w:ascii="Verdana" w:hAnsi="Verdana" w:cs="Arial"/>
          <w:b/>
        </w:rPr>
        <w:tab/>
      </w:r>
      <w:r w:rsidR="00FB27AC" w:rsidRPr="00DF3ACE">
        <w:rPr>
          <w:rFonts w:ascii="Verdana" w:hAnsi="Verdana" w:cs="Arial"/>
        </w:rPr>
        <w:t>£28,982</w:t>
      </w:r>
      <w:r w:rsidR="00F0143A" w:rsidRPr="00DF3ACE">
        <w:rPr>
          <w:rFonts w:ascii="Verdana" w:hAnsi="Verdana" w:cs="Arial"/>
        </w:rPr>
        <w:t xml:space="preserve"> - £</w:t>
      </w:r>
      <w:r w:rsidR="00FB27AC" w:rsidRPr="00DF3ACE">
        <w:rPr>
          <w:rFonts w:ascii="Verdana" w:hAnsi="Verdana" w:cs="Arial"/>
        </w:rPr>
        <w:t>37,768</w:t>
      </w:r>
      <w:r w:rsidR="00496196" w:rsidRPr="00DF3ACE">
        <w:rPr>
          <w:rFonts w:ascii="Verdana" w:hAnsi="Verdana" w:cs="Arial"/>
        </w:rPr>
        <w:t xml:space="preserve"> per annum depending on qualifications and experience</w:t>
      </w:r>
      <w:r>
        <w:rPr>
          <w:rFonts w:ascii="Verdana" w:hAnsi="Verdana" w:cs="Arial"/>
        </w:rPr>
        <w:t xml:space="preserve">. </w:t>
      </w:r>
      <w:r w:rsidRPr="002E6312">
        <w:rPr>
          <w:rFonts w:ascii="Verdana" w:hAnsi="Verdana" w:cs="Arial"/>
        </w:rPr>
        <w:t>Salary progression beyond this scale is subject to performance</w:t>
      </w:r>
    </w:p>
    <w:p w:rsidR="00496196" w:rsidRPr="00DF3ACE" w:rsidRDefault="00496196" w:rsidP="002E6312">
      <w:pPr>
        <w:ind w:right="43"/>
        <w:rPr>
          <w:rFonts w:ascii="Verdana" w:hAnsi="Verdana" w:cs="Arial"/>
          <w:b/>
        </w:rPr>
      </w:pPr>
    </w:p>
    <w:p w:rsidR="00496196" w:rsidRPr="00DF3ACE" w:rsidRDefault="00496196" w:rsidP="002E6312">
      <w:pPr>
        <w:ind w:right="43"/>
        <w:rPr>
          <w:rFonts w:ascii="Verdana" w:hAnsi="Verdana"/>
        </w:rPr>
      </w:pPr>
      <w:r w:rsidRPr="00DF3ACE">
        <w:rPr>
          <w:rFonts w:ascii="Verdana" w:hAnsi="Verdana" w:cs="Arial"/>
          <w:b/>
        </w:rPr>
        <w:t>Job Family and Level:</w:t>
      </w:r>
      <w:r w:rsidRPr="00DF3ACE">
        <w:rPr>
          <w:rFonts w:ascii="Verdana" w:hAnsi="Verdana"/>
        </w:rPr>
        <w:tab/>
        <w:t>R</w:t>
      </w:r>
      <w:r w:rsidR="002E6312">
        <w:rPr>
          <w:rFonts w:ascii="Verdana" w:hAnsi="Verdana"/>
        </w:rPr>
        <w:t xml:space="preserve">esearch </w:t>
      </w:r>
      <w:r w:rsidRPr="00DF3ACE">
        <w:rPr>
          <w:rFonts w:ascii="Verdana" w:hAnsi="Verdana"/>
        </w:rPr>
        <w:t>&amp;</w:t>
      </w:r>
      <w:r w:rsidR="002E6312">
        <w:rPr>
          <w:rFonts w:ascii="Verdana" w:hAnsi="Verdana"/>
        </w:rPr>
        <w:t xml:space="preserve"> </w:t>
      </w:r>
      <w:r w:rsidRPr="00DF3ACE">
        <w:rPr>
          <w:rFonts w:ascii="Verdana" w:hAnsi="Verdana"/>
        </w:rPr>
        <w:t>T</w:t>
      </w:r>
      <w:r w:rsidR="002E6312">
        <w:rPr>
          <w:rFonts w:ascii="Verdana" w:hAnsi="Verdana"/>
        </w:rPr>
        <w:t>eaching</w:t>
      </w:r>
      <w:r w:rsidRPr="00DF3ACE">
        <w:rPr>
          <w:rFonts w:ascii="Verdana" w:hAnsi="Verdana"/>
        </w:rPr>
        <w:t xml:space="preserve"> </w:t>
      </w:r>
      <w:r w:rsidR="002E6312">
        <w:rPr>
          <w:rFonts w:ascii="Verdana" w:hAnsi="Verdana"/>
        </w:rPr>
        <w:t>L</w:t>
      </w:r>
      <w:r w:rsidRPr="00DF3ACE">
        <w:rPr>
          <w:rFonts w:ascii="Verdana" w:hAnsi="Verdana"/>
        </w:rPr>
        <w:t>evel 4</w:t>
      </w:r>
      <w:r w:rsidRPr="00DF3ACE">
        <w:rPr>
          <w:rFonts w:ascii="Verdana" w:hAnsi="Verdana"/>
        </w:rPr>
        <w:tab/>
      </w:r>
      <w:r w:rsidRPr="00DF3ACE">
        <w:rPr>
          <w:rFonts w:ascii="Verdana" w:hAnsi="Verdana"/>
        </w:rPr>
        <w:tab/>
      </w:r>
    </w:p>
    <w:p w:rsidR="00496196" w:rsidRPr="00DF3ACE" w:rsidRDefault="00496196" w:rsidP="002E6312">
      <w:pPr>
        <w:ind w:right="43"/>
        <w:rPr>
          <w:rFonts w:ascii="Verdana" w:hAnsi="Verdana"/>
        </w:rPr>
      </w:pPr>
    </w:p>
    <w:p w:rsidR="00496196" w:rsidRPr="00DF3ACE" w:rsidRDefault="00496196" w:rsidP="002E6312">
      <w:pPr>
        <w:rPr>
          <w:rFonts w:ascii="Verdana" w:hAnsi="Verdana" w:cs="Arial"/>
        </w:rPr>
      </w:pPr>
      <w:r w:rsidRPr="00DF3ACE">
        <w:rPr>
          <w:rFonts w:ascii="Verdana" w:hAnsi="Verdana" w:cs="Arial"/>
          <w:b/>
        </w:rPr>
        <w:t>Contract Status:</w:t>
      </w:r>
      <w:r w:rsidRPr="00DF3ACE">
        <w:rPr>
          <w:rFonts w:ascii="Verdana" w:hAnsi="Verdana" w:cs="Arial"/>
        </w:rPr>
        <w:t xml:space="preserve"> </w:t>
      </w:r>
      <w:r w:rsidRPr="00DF3ACE">
        <w:rPr>
          <w:rFonts w:ascii="Verdana" w:hAnsi="Verdana" w:cs="Arial"/>
        </w:rPr>
        <w:tab/>
      </w:r>
      <w:r w:rsidRPr="00DF3ACE">
        <w:rPr>
          <w:rFonts w:ascii="Verdana" w:hAnsi="Verdana" w:cs="Arial"/>
        </w:rPr>
        <w:tab/>
      </w:r>
      <w:r w:rsidR="002E6312">
        <w:rPr>
          <w:rFonts w:ascii="Verdana" w:hAnsi="Verdana" w:cs="Arial"/>
        </w:rPr>
        <w:t>Fixed-term for a period of 3 Years</w:t>
      </w:r>
      <w:r w:rsidRPr="00DF3ACE">
        <w:rPr>
          <w:rFonts w:ascii="Verdana" w:hAnsi="Verdana" w:cs="Arial"/>
        </w:rPr>
        <w:tab/>
      </w:r>
      <w:r w:rsidRPr="00DF3ACE">
        <w:rPr>
          <w:rFonts w:ascii="Verdana" w:hAnsi="Verdana" w:cs="Arial"/>
        </w:rPr>
        <w:tab/>
      </w:r>
    </w:p>
    <w:p w:rsidR="00496196" w:rsidRPr="00DF3ACE" w:rsidRDefault="00496196" w:rsidP="002E6312">
      <w:pPr>
        <w:rPr>
          <w:rFonts w:ascii="Verdana" w:hAnsi="Verdana" w:cs="Arial"/>
        </w:rPr>
      </w:pPr>
    </w:p>
    <w:p w:rsidR="00496196" w:rsidRPr="00DF3ACE" w:rsidRDefault="00496196" w:rsidP="002E6312">
      <w:pPr>
        <w:rPr>
          <w:rFonts w:ascii="Verdana" w:hAnsi="Verdana" w:cs="Arial"/>
          <w:b/>
        </w:rPr>
      </w:pPr>
      <w:r w:rsidRPr="00DF3ACE">
        <w:rPr>
          <w:rFonts w:ascii="Verdana" w:hAnsi="Verdana" w:cs="Arial"/>
          <w:b/>
        </w:rPr>
        <w:t>Hours of Work:</w:t>
      </w:r>
      <w:r w:rsidRPr="00DF3ACE">
        <w:rPr>
          <w:rFonts w:ascii="Verdana" w:hAnsi="Verdana" w:cs="Arial"/>
          <w:b/>
        </w:rPr>
        <w:tab/>
      </w:r>
      <w:r w:rsidRPr="00DF3ACE">
        <w:rPr>
          <w:rFonts w:ascii="Verdana" w:hAnsi="Verdana" w:cs="Arial"/>
        </w:rPr>
        <w:tab/>
      </w:r>
      <w:r w:rsidR="002E6312">
        <w:rPr>
          <w:rFonts w:ascii="Verdana" w:hAnsi="Verdana" w:cs="Arial"/>
        </w:rPr>
        <w:t>Full-time (</w:t>
      </w:r>
      <w:r w:rsidRPr="00DF3ACE">
        <w:rPr>
          <w:rFonts w:ascii="Verdana" w:hAnsi="Verdana" w:cs="Arial"/>
        </w:rPr>
        <w:t>36.25 hours per week</w:t>
      </w:r>
      <w:r w:rsidR="002E6312">
        <w:rPr>
          <w:rFonts w:ascii="Verdana" w:hAnsi="Verdana" w:cs="Arial"/>
        </w:rPr>
        <w:t>)</w:t>
      </w:r>
      <w:r w:rsidRPr="00DF3ACE">
        <w:rPr>
          <w:rFonts w:ascii="Verdana" w:hAnsi="Verdana" w:cs="Arial"/>
          <w:b/>
        </w:rPr>
        <w:tab/>
      </w:r>
    </w:p>
    <w:p w:rsidR="00496196" w:rsidRPr="00DF3ACE" w:rsidRDefault="00496196" w:rsidP="002E6312">
      <w:pPr>
        <w:rPr>
          <w:rFonts w:ascii="Verdana" w:hAnsi="Verdana" w:cs="Arial"/>
          <w:b/>
        </w:rPr>
      </w:pPr>
    </w:p>
    <w:p w:rsidR="00496196" w:rsidRPr="00DF3ACE" w:rsidRDefault="00496196" w:rsidP="002E6312">
      <w:pPr>
        <w:ind w:left="2880" w:hanging="2880"/>
        <w:rPr>
          <w:rFonts w:ascii="Verdana" w:hAnsi="Verdana" w:cs="Arial"/>
          <w:b/>
          <w:bCs/>
        </w:rPr>
      </w:pPr>
      <w:r w:rsidRPr="00DF3ACE">
        <w:rPr>
          <w:rFonts w:ascii="Verdana" w:hAnsi="Verdana" w:cs="Arial"/>
          <w:b/>
          <w:bCs/>
        </w:rPr>
        <w:t>Location:</w:t>
      </w:r>
      <w:r w:rsidRPr="00DF3ACE">
        <w:rPr>
          <w:rFonts w:ascii="Verdana" w:hAnsi="Verdana" w:cs="Arial"/>
          <w:bCs/>
        </w:rPr>
        <w:tab/>
      </w:r>
      <w:r w:rsidR="00EC1E3A" w:rsidRPr="00DF3ACE">
        <w:rPr>
          <w:rFonts w:ascii="Verdana" w:hAnsi="Verdana" w:cs="Arial"/>
          <w:bCs/>
        </w:rPr>
        <w:t>Centre for Biomolecular Sciences (</w:t>
      </w:r>
      <w:r w:rsidR="000A7DEF" w:rsidRPr="00DF3ACE">
        <w:rPr>
          <w:rFonts w:ascii="Verdana" w:hAnsi="Verdana" w:cs="Arial"/>
          <w:bCs/>
        </w:rPr>
        <w:t>CBS</w:t>
      </w:r>
      <w:r w:rsidR="00EC1E3A" w:rsidRPr="00DF3ACE">
        <w:rPr>
          <w:rFonts w:ascii="Verdana" w:hAnsi="Verdana" w:cs="Arial"/>
          <w:bCs/>
        </w:rPr>
        <w:t>)</w:t>
      </w:r>
      <w:r w:rsidR="000A7DEF" w:rsidRPr="00DF3ACE">
        <w:rPr>
          <w:rFonts w:ascii="Verdana" w:hAnsi="Verdana" w:cs="Arial"/>
          <w:bCs/>
        </w:rPr>
        <w:t xml:space="preserve">, </w:t>
      </w:r>
      <w:r w:rsidR="00C20F12" w:rsidRPr="00DF3ACE">
        <w:rPr>
          <w:rFonts w:ascii="Verdana" w:hAnsi="Verdana" w:cs="Arial"/>
          <w:bCs/>
        </w:rPr>
        <w:t>School</w:t>
      </w:r>
      <w:r w:rsidR="0080622C" w:rsidRPr="00DF3ACE">
        <w:rPr>
          <w:rFonts w:ascii="Verdana" w:hAnsi="Verdana" w:cs="Arial"/>
          <w:bCs/>
        </w:rPr>
        <w:t xml:space="preserve"> of Veterinary Science and Medicine</w:t>
      </w:r>
      <w:r w:rsidR="00A336A4" w:rsidRPr="00DF3ACE">
        <w:rPr>
          <w:rFonts w:ascii="Verdana" w:hAnsi="Verdana" w:cs="Arial"/>
          <w:bCs/>
        </w:rPr>
        <w:t xml:space="preserve"> (SVSM</w:t>
      </w:r>
      <w:r w:rsidR="00C20F12" w:rsidRPr="00DF3ACE">
        <w:rPr>
          <w:rFonts w:ascii="Verdana" w:hAnsi="Verdana" w:cs="Arial"/>
          <w:bCs/>
        </w:rPr>
        <w:t>)</w:t>
      </w:r>
      <w:r w:rsidR="000A7DEF" w:rsidRPr="00DF3ACE">
        <w:rPr>
          <w:rFonts w:ascii="Verdana" w:hAnsi="Verdana" w:cs="Arial"/>
          <w:bCs/>
        </w:rPr>
        <w:t>, School of Life Sciences (</w:t>
      </w:r>
      <w:proofErr w:type="spellStart"/>
      <w:r w:rsidR="000A7DEF" w:rsidRPr="00DF3ACE">
        <w:rPr>
          <w:rFonts w:ascii="Verdana" w:hAnsi="Verdana" w:cs="Arial"/>
          <w:bCs/>
        </w:rPr>
        <w:t>SoLS</w:t>
      </w:r>
      <w:proofErr w:type="spellEnd"/>
      <w:r w:rsidR="000A7DEF" w:rsidRPr="00DF3ACE">
        <w:rPr>
          <w:rFonts w:ascii="Verdana" w:hAnsi="Verdana" w:cs="Arial"/>
          <w:bCs/>
        </w:rPr>
        <w:t>)</w:t>
      </w:r>
    </w:p>
    <w:p w:rsidR="00496196" w:rsidRPr="00DF3ACE" w:rsidRDefault="00496196" w:rsidP="002E6312">
      <w:pPr>
        <w:rPr>
          <w:rFonts w:ascii="Verdana" w:hAnsi="Verdana" w:cs="Arial"/>
          <w:b/>
          <w:bCs/>
        </w:rPr>
      </w:pPr>
    </w:p>
    <w:p w:rsidR="00496196" w:rsidRPr="00DF3ACE" w:rsidRDefault="00496196" w:rsidP="002E6312">
      <w:pPr>
        <w:ind w:left="2880" w:hanging="2880"/>
        <w:rPr>
          <w:rFonts w:ascii="Verdana" w:hAnsi="Verdana" w:cs="Arial"/>
          <w:b/>
          <w:bCs/>
        </w:rPr>
      </w:pPr>
      <w:r w:rsidRPr="00DF3ACE">
        <w:rPr>
          <w:rFonts w:ascii="Verdana" w:hAnsi="Verdana" w:cs="Arial"/>
          <w:b/>
          <w:bCs/>
        </w:rPr>
        <w:t>Reporting to:</w:t>
      </w:r>
      <w:r w:rsidR="00044236" w:rsidRPr="00DF3ACE">
        <w:rPr>
          <w:rFonts w:ascii="Verdana" w:hAnsi="Verdana" w:cs="Arial"/>
          <w:bCs/>
        </w:rPr>
        <w:tab/>
      </w:r>
      <w:r w:rsidRPr="00DF3ACE">
        <w:rPr>
          <w:rFonts w:ascii="Verdana" w:hAnsi="Verdana" w:cs="Arial"/>
          <w:bCs/>
        </w:rPr>
        <w:t>Professor M Searle</w:t>
      </w:r>
      <w:r w:rsidR="00044236" w:rsidRPr="00DF3ACE">
        <w:rPr>
          <w:rFonts w:ascii="Verdana" w:hAnsi="Verdana" w:cs="Arial"/>
          <w:bCs/>
        </w:rPr>
        <w:t xml:space="preserve"> (PI - </w:t>
      </w:r>
      <w:r w:rsidR="00A336A4" w:rsidRPr="00DF3ACE">
        <w:rPr>
          <w:rFonts w:ascii="Verdana" w:hAnsi="Verdana" w:cs="Arial"/>
          <w:bCs/>
        </w:rPr>
        <w:t>CBS</w:t>
      </w:r>
      <w:r w:rsidR="00044236" w:rsidRPr="00DF3ACE">
        <w:rPr>
          <w:rFonts w:ascii="Verdana" w:hAnsi="Verdana" w:cs="Arial"/>
          <w:bCs/>
        </w:rPr>
        <w:t xml:space="preserve">), </w:t>
      </w:r>
      <w:proofErr w:type="spellStart"/>
      <w:r w:rsidR="00044236" w:rsidRPr="00DF3ACE">
        <w:rPr>
          <w:rFonts w:ascii="Verdana" w:hAnsi="Verdana" w:cs="Arial"/>
          <w:bCs/>
        </w:rPr>
        <w:t>Dr.</w:t>
      </w:r>
      <w:proofErr w:type="spellEnd"/>
      <w:r w:rsidR="00044236" w:rsidRPr="00DF3ACE">
        <w:rPr>
          <w:rFonts w:ascii="Verdana" w:hAnsi="Verdana" w:cs="Arial"/>
          <w:bCs/>
        </w:rPr>
        <w:t xml:space="preserve"> Kevin </w:t>
      </w:r>
      <w:r w:rsidR="00A336A4" w:rsidRPr="00DF3ACE">
        <w:rPr>
          <w:rFonts w:ascii="Verdana" w:hAnsi="Verdana" w:cs="Arial"/>
          <w:bCs/>
        </w:rPr>
        <w:t>Gough (SVSM</w:t>
      </w:r>
      <w:r w:rsidR="00044236" w:rsidRPr="00DF3ACE">
        <w:rPr>
          <w:rFonts w:ascii="Verdana" w:hAnsi="Verdana" w:cs="Arial"/>
          <w:bCs/>
        </w:rPr>
        <w:t xml:space="preserve">) and </w:t>
      </w:r>
      <w:proofErr w:type="spellStart"/>
      <w:r w:rsidR="00044236" w:rsidRPr="00DF3ACE">
        <w:rPr>
          <w:rFonts w:ascii="Verdana" w:hAnsi="Verdana" w:cs="Arial"/>
          <w:bCs/>
        </w:rPr>
        <w:t>Dr.</w:t>
      </w:r>
      <w:proofErr w:type="spellEnd"/>
      <w:r w:rsidR="00044236" w:rsidRPr="00DF3ACE">
        <w:rPr>
          <w:rFonts w:ascii="Verdana" w:hAnsi="Verdana" w:cs="Arial"/>
          <w:bCs/>
        </w:rPr>
        <w:t xml:space="preserve"> Rob </w:t>
      </w:r>
      <w:proofErr w:type="spellStart"/>
      <w:r w:rsidR="00044236" w:rsidRPr="00DF3ACE">
        <w:rPr>
          <w:rFonts w:ascii="Verdana" w:hAnsi="Verdana" w:cs="Arial"/>
          <w:bCs/>
        </w:rPr>
        <w:t>Layfield</w:t>
      </w:r>
      <w:proofErr w:type="spellEnd"/>
      <w:r w:rsidR="00044236" w:rsidRPr="00DF3ACE">
        <w:rPr>
          <w:rFonts w:ascii="Verdana" w:hAnsi="Verdana" w:cs="Arial"/>
          <w:bCs/>
        </w:rPr>
        <w:t xml:space="preserve"> (</w:t>
      </w:r>
      <w:proofErr w:type="spellStart"/>
      <w:r w:rsidR="00044236" w:rsidRPr="00DF3ACE">
        <w:rPr>
          <w:rFonts w:ascii="Verdana" w:hAnsi="Verdana" w:cs="Arial"/>
          <w:bCs/>
        </w:rPr>
        <w:t>SoLS</w:t>
      </w:r>
      <w:proofErr w:type="spellEnd"/>
      <w:r w:rsidR="00044236" w:rsidRPr="00DF3ACE">
        <w:rPr>
          <w:rFonts w:ascii="Verdana" w:hAnsi="Verdana" w:cs="Arial"/>
          <w:bCs/>
        </w:rPr>
        <w:t>)</w:t>
      </w:r>
    </w:p>
    <w:p w:rsidR="00496196" w:rsidRPr="00DF3ACE" w:rsidRDefault="00496196" w:rsidP="00DF3ACE">
      <w:pPr>
        <w:rPr>
          <w:rFonts w:ascii="Verdana" w:hAnsi="Verdana"/>
          <w:b/>
        </w:rPr>
      </w:pPr>
      <w:r w:rsidRPr="00DF3ACE">
        <w:rPr>
          <w:rFonts w:ascii="Verdana" w:hAnsi="Verdana"/>
          <w:b/>
        </w:rPr>
        <w:tab/>
      </w:r>
    </w:p>
    <w:p w:rsidR="002E6312" w:rsidRDefault="00496196" w:rsidP="00DF3ACE">
      <w:pPr>
        <w:ind w:right="43"/>
        <w:outlineLvl w:val="0"/>
        <w:rPr>
          <w:rFonts w:ascii="Verdana" w:hAnsi="Verdana"/>
          <w:b/>
        </w:rPr>
      </w:pPr>
      <w:r w:rsidRPr="00DF3ACE">
        <w:rPr>
          <w:rFonts w:ascii="Verdana" w:hAnsi="Verdana"/>
          <w:b/>
        </w:rPr>
        <w:t>The Purpose of the New Role:</w:t>
      </w:r>
      <w:r w:rsidR="00BA1373" w:rsidRPr="00DF3ACE">
        <w:rPr>
          <w:rFonts w:ascii="Verdana" w:hAnsi="Verdana"/>
          <w:b/>
        </w:rPr>
        <w:t xml:space="preserve"> </w:t>
      </w:r>
    </w:p>
    <w:p w:rsidR="00496196" w:rsidRPr="00DF3ACE" w:rsidRDefault="0029578F" w:rsidP="00DF3ACE">
      <w:pPr>
        <w:ind w:right="43"/>
        <w:outlineLvl w:val="0"/>
        <w:rPr>
          <w:rFonts w:ascii="Verdana" w:hAnsi="Verdana"/>
          <w:b/>
        </w:rPr>
      </w:pPr>
      <w:r w:rsidRPr="00DF3ACE">
        <w:rPr>
          <w:rFonts w:ascii="Verdana" w:hAnsi="Verdana"/>
        </w:rPr>
        <w:t>We require a high</w:t>
      </w:r>
      <w:r w:rsidR="002A2E85" w:rsidRPr="00DF3ACE">
        <w:rPr>
          <w:rFonts w:ascii="Verdana" w:hAnsi="Verdana"/>
        </w:rPr>
        <w:t>ly</w:t>
      </w:r>
      <w:r w:rsidRPr="00DF3ACE">
        <w:rPr>
          <w:rFonts w:ascii="Verdana" w:hAnsi="Verdana"/>
        </w:rPr>
        <w:t xml:space="preserve"> motivated individual to</w:t>
      </w:r>
      <w:r w:rsidRPr="00DF3ACE">
        <w:rPr>
          <w:rFonts w:ascii="Verdana" w:hAnsi="Verdana"/>
          <w:b/>
        </w:rPr>
        <w:t xml:space="preserve"> </w:t>
      </w:r>
      <w:r w:rsidRPr="00DF3ACE">
        <w:rPr>
          <w:rFonts w:ascii="Verdana" w:hAnsi="Verdana"/>
        </w:rPr>
        <w:t>d</w:t>
      </w:r>
      <w:r w:rsidR="00BA1373" w:rsidRPr="00DF3ACE">
        <w:rPr>
          <w:rFonts w:ascii="Verdana" w:hAnsi="Verdana"/>
        </w:rPr>
        <w:t>evelop phage-display technologies to generate libraries of novel ubiquitin binding domains for chain selective ubiquitin recognition</w:t>
      </w:r>
      <w:r w:rsidRPr="00DF3ACE">
        <w:rPr>
          <w:rFonts w:ascii="Verdana" w:hAnsi="Verdana"/>
        </w:rPr>
        <w:t>. We will employ</w:t>
      </w:r>
      <w:r w:rsidR="00BA1373" w:rsidRPr="00DF3ACE">
        <w:rPr>
          <w:rFonts w:ascii="Verdana" w:hAnsi="Verdana"/>
        </w:rPr>
        <w:t xml:space="preserve"> a variety of structural and biophysical techniques to characterise these interactions</w:t>
      </w:r>
      <w:r w:rsidRPr="00DF3ACE">
        <w:rPr>
          <w:rFonts w:ascii="Verdana" w:hAnsi="Verdana"/>
        </w:rPr>
        <w:t xml:space="preserve"> and</w:t>
      </w:r>
      <w:r w:rsidR="00A336A4" w:rsidRPr="00DF3ACE">
        <w:rPr>
          <w:rFonts w:ascii="Verdana" w:hAnsi="Verdana"/>
        </w:rPr>
        <w:t xml:space="preserve"> screen for biological function</w:t>
      </w:r>
      <w:r w:rsidRPr="00DF3ACE">
        <w:rPr>
          <w:rFonts w:ascii="Verdana" w:hAnsi="Verdana"/>
        </w:rPr>
        <w:t xml:space="preserve"> in vitro and in cell-based assays</w:t>
      </w:r>
      <w:r w:rsidR="00BA1373" w:rsidRPr="00DF3ACE">
        <w:rPr>
          <w:rFonts w:ascii="Verdana" w:hAnsi="Verdana"/>
        </w:rPr>
        <w:t xml:space="preserve">. The post will be split </w:t>
      </w:r>
      <w:r w:rsidR="00F07EAB" w:rsidRPr="00DF3ACE">
        <w:rPr>
          <w:rFonts w:ascii="Verdana" w:hAnsi="Verdana"/>
        </w:rPr>
        <w:t>between</w:t>
      </w:r>
      <w:r w:rsidR="00A336A4" w:rsidRPr="00DF3ACE">
        <w:rPr>
          <w:rFonts w:ascii="Verdana" w:hAnsi="Verdana"/>
        </w:rPr>
        <w:t xml:space="preserve"> three</w:t>
      </w:r>
      <w:r w:rsidR="00F07EAB" w:rsidRPr="00DF3ACE">
        <w:rPr>
          <w:rFonts w:ascii="Verdana" w:hAnsi="Verdana"/>
        </w:rPr>
        <w:t xml:space="preserve"> sites</w:t>
      </w:r>
      <w:r w:rsidR="002A2E85" w:rsidRPr="00DF3ACE">
        <w:rPr>
          <w:rFonts w:ascii="Verdana" w:hAnsi="Verdana"/>
        </w:rPr>
        <w:t xml:space="preserve"> involving</w:t>
      </w:r>
      <w:r w:rsidRPr="00DF3ACE">
        <w:rPr>
          <w:rFonts w:ascii="Verdana" w:hAnsi="Verdana"/>
        </w:rPr>
        <w:t xml:space="preserve"> the three collaborating Schools</w:t>
      </w:r>
      <w:r w:rsidR="00F07EAB" w:rsidRPr="00DF3ACE">
        <w:rPr>
          <w:rFonts w:ascii="Verdana" w:hAnsi="Verdana"/>
        </w:rPr>
        <w:t xml:space="preserve"> (</w:t>
      </w:r>
      <w:r w:rsidR="00BA1373" w:rsidRPr="00DF3ACE">
        <w:rPr>
          <w:rFonts w:ascii="Verdana" w:hAnsi="Verdana"/>
        </w:rPr>
        <w:t xml:space="preserve">Sutton </w:t>
      </w:r>
      <w:proofErr w:type="spellStart"/>
      <w:r w:rsidR="00BA1373" w:rsidRPr="00DF3ACE">
        <w:rPr>
          <w:rFonts w:ascii="Verdana" w:hAnsi="Verdana"/>
        </w:rPr>
        <w:t>Bonington</w:t>
      </w:r>
      <w:proofErr w:type="spellEnd"/>
      <w:r w:rsidR="00F07EAB" w:rsidRPr="00DF3ACE">
        <w:rPr>
          <w:rFonts w:ascii="Verdana" w:hAnsi="Verdana"/>
        </w:rPr>
        <w:t xml:space="preserve"> Campus</w:t>
      </w:r>
      <w:r w:rsidR="00A336A4" w:rsidRPr="00DF3ACE">
        <w:rPr>
          <w:rFonts w:ascii="Verdana" w:hAnsi="Verdana"/>
        </w:rPr>
        <w:t xml:space="preserve"> (SVSM),</w:t>
      </w:r>
      <w:r w:rsidR="00BA1373" w:rsidRPr="00DF3ACE">
        <w:rPr>
          <w:rFonts w:ascii="Verdana" w:hAnsi="Verdana"/>
        </w:rPr>
        <w:t xml:space="preserve"> U</w:t>
      </w:r>
      <w:r w:rsidR="00F07EAB" w:rsidRPr="00DF3ACE">
        <w:rPr>
          <w:rFonts w:ascii="Verdana" w:hAnsi="Verdana"/>
        </w:rPr>
        <w:t xml:space="preserve">niversity </w:t>
      </w:r>
      <w:r w:rsidR="00BA1373" w:rsidRPr="00DF3ACE">
        <w:rPr>
          <w:rFonts w:ascii="Verdana" w:hAnsi="Verdana"/>
        </w:rPr>
        <w:t>P</w:t>
      </w:r>
      <w:r w:rsidR="00F07EAB" w:rsidRPr="00DF3ACE">
        <w:rPr>
          <w:rFonts w:ascii="Verdana" w:hAnsi="Verdana"/>
        </w:rPr>
        <w:t>ark</w:t>
      </w:r>
      <w:r w:rsidR="00BA1373" w:rsidRPr="00DF3ACE">
        <w:rPr>
          <w:rFonts w:ascii="Verdana" w:hAnsi="Verdana"/>
        </w:rPr>
        <w:t xml:space="preserve"> </w:t>
      </w:r>
      <w:r w:rsidR="007A561E" w:rsidRPr="00DF3ACE">
        <w:rPr>
          <w:rFonts w:ascii="Verdana" w:hAnsi="Verdana"/>
        </w:rPr>
        <w:t>Campus</w:t>
      </w:r>
      <w:r w:rsidR="00A336A4" w:rsidRPr="00DF3ACE">
        <w:rPr>
          <w:rFonts w:ascii="Verdana" w:hAnsi="Verdana"/>
        </w:rPr>
        <w:t xml:space="preserve"> (CBS) and QMC (</w:t>
      </w:r>
      <w:proofErr w:type="spellStart"/>
      <w:r w:rsidR="00A336A4" w:rsidRPr="00DF3ACE">
        <w:rPr>
          <w:rFonts w:ascii="Verdana" w:hAnsi="Verdana"/>
        </w:rPr>
        <w:t>SoLS</w:t>
      </w:r>
      <w:proofErr w:type="spellEnd"/>
      <w:r w:rsidR="00A336A4" w:rsidRPr="00DF3ACE">
        <w:rPr>
          <w:rFonts w:ascii="Verdana" w:hAnsi="Verdana"/>
        </w:rPr>
        <w:t>)</w:t>
      </w:r>
      <w:r w:rsidR="00BA1373" w:rsidRPr="00DF3ACE">
        <w:rPr>
          <w:rFonts w:ascii="Verdana" w:hAnsi="Verdana"/>
        </w:rPr>
        <w:t>).</w:t>
      </w:r>
    </w:p>
    <w:p w:rsidR="00496196" w:rsidRPr="00DF3ACE" w:rsidRDefault="00496196" w:rsidP="00DF3ACE">
      <w:pPr>
        <w:ind w:right="43"/>
        <w:outlineLvl w:val="0"/>
        <w:rPr>
          <w:rFonts w:ascii="Verdana" w:hAnsi="Verdana"/>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221"/>
        <w:gridCol w:w="1276"/>
      </w:tblGrid>
      <w:tr w:rsidR="00496196" w:rsidRPr="00DF3ACE" w:rsidTr="005D6A6D">
        <w:trPr>
          <w:trHeight w:val="647"/>
        </w:trPr>
        <w:tc>
          <w:tcPr>
            <w:tcW w:w="534" w:type="dxa"/>
            <w:tcBorders>
              <w:top w:val="nil"/>
              <w:left w:val="nil"/>
            </w:tcBorders>
          </w:tcPr>
          <w:p w:rsidR="00496196" w:rsidRPr="00DF3ACE" w:rsidRDefault="00496196" w:rsidP="00DF3ACE">
            <w:pPr>
              <w:rPr>
                <w:rFonts w:ascii="Verdana" w:hAnsi="Verdana"/>
              </w:rPr>
            </w:pPr>
          </w:p>
        </w:tc>
        <w:tc>
          <w:tcPr>
            <w:tcW w:w="8221" w:type="dxa"/>
          </w:tcPr>
          <w:p w:rsidR="00496196" w:rsidRPr="00DF3ACE" w:rsidRDefault="00496196" w:rsidP="00DF3ACE">
            <w:pPr>
              <w:rPr>
                <w:rFonts w:ascii="Verdana" w:hAnsi="Verdana"/>
                <w:b/>
              </w:rPr>
            </w:pPr>
            <w:r w:rsidRPr="00DF3ACE">
              <w:rPr>
                <w:rFonts w:ascii="Verdana" w:hAnsi="Verdana"/>
                <w:b/>
              </w:rPr>
              <w:t xml:space="preserve">Main Responsibilities </w:t>
            </w:r>
          </w:p>
          <w:p w:rsidR="00496196" w:rsidRPr="00DF3ACE" w:rsidRDefault="00496196" w:rsidP="00DF3ACE">
            <w:pPr>
              <w:rPr>
                <w:rFonts w:ascii="Verdana" w:hAnsi="Verdana"/>
                <w:b/>
              </w:rPr>
            </w:pPr>
          </w:p>
        </w:tc>
        <w:tc>
          <w:tcPr>
            <w:tcW w:w="1276" w:type="dxa"/>
          </w:tcPr>
          <w:p w:rsidR="00496196" w:rsidRPr="00DF3ACE" w:rsidRDefault="00496196" w:rsidP="00DF3ACE">
            <w:pPr>
              <w:rPr>
                <w:rFonts w:ascii="Verdana" w:hAnsi="Verdana"/>
                <w:b/>
              </w:rPr>
            </w:pPr>
            <w:r w:rsidRPr="00DF3ACE">
              <w:rPr>
                <w:rFonts w:ascii="Verdana" w:hAnsi="Verdana"/>
                <w:b/>
              </w:rPr>
              <w:t>% time per year</w:t>
            </w:r>
          </w:p>
        </w:tc>
      </w:tr>
      <w:tr w:rsidR="00496196" w:rsidRPr="00DF3ACE" w:rsidTr="005D6A6D">
        <w:tc>
          <w:tcPr>
            <w:tcW w:w="534" w:type="dxa"/>
          </w:tcPr>
          <w:p w:rsidR="00496196" w:rsidRPr="00DF3ACE" w:rsidRDefault="00496196" w:rsidP="00DF3ACE">
            <w:pPr>
              <w:rPr>
                <w:rFonts w:ascii="Verdana" w:hAnsi="Verdana"/>
              </w:rPr>
            </w:pPr>
            <w:r w:rsidRPr="00DF3ACE">
              <w:rPr>
                <w:rFonts w:ascii="Verdana" w:hAnsi="Verdana"/>
              </w:rPr>
              <w:t>1.</w:t>
            </w:r>
          </w:p>
        </w:tc>
        <w:tc>
          <w:tcPr>
            <w:tcW w:w="8221" w:type="dxa"/>
          </w:tcPr>
          <w:p w:rsidR="00496196" w:rsidRPr="00DF3ACE" w:rsidRDefault="00496196" w:rsidP="00DF3ACE">
            <w:pPr>
              <w:rPr>
                <w:rFonts w:ascii="Verdana" w:hAnsi="Verdana"/>
              </w:rPr>
            </w:pPr>
            <w:r w:rsidRPr="00DF3ACE">
              <w:rPr>
                <w:rFonts w:ascii="Verdana" w:hAnsi="Verdana"/>
              </w:rPr>
              <w:t xml:space="preserve">To develop </w:t>
            </w:r>
            <w:r w:rsidR="00B50EEC" w:rsidRPr="00DF3ACE">
              <w:rPr>
                <w:rFonts w:ascii="Verdana" w:hAnsi="Verdana"/>
              </w:rPr>
              <w:t>molecular biology and phage-display techniques to generate libraries of novel p</w:t>
            </w:r>
            <w:r w:rsidR="005D4B12" w:rsidRPr="00DF3ACE">
              <w:rPr>
                <w:rFonts w:ascii="Verdana" w:hAnsi="Verdana"/>
              </w:rPr>
              <w:t>roteins</w:t>
            </w:r>
            <w:r w:rsidR="00B752AE" w:rsidRPr="00DF3ACE">
              <w:rPr>
                <w:rFonts w:ascii="Verdana" w:hAnsi="Verdana"/>
              </w:rPr>
              <w:t xml:space="preserve"> (based in the SVSM </w:t>
            </w:r>
            <w:r w:rsidR="005D4B12" w:rsidRPr="00DF3ACE">
              <w:rPr>
                <w:rFonts w:ascii="Verdana" w:hAnsi="Verdana"/>
              </w:rPr>
              <w:t xml:space="preserve">at Sutton </w:t>
            </w:r>
            <w:proofErr w:type="spellStart"/>
            <w:r w:rsidR="005D4B12" w:rsidRPr="00DF3ACE">
              <w:rPr>
                <w:rFonts w:ascii="Verdana" w:hAnsi="Verdana"/>
              </w:rPr>
              <w:t>Bonington</w:t>
            </w:r>
            <w:proofErr w:type="spellEnd"/>
            <w:r w:rsidR="005D4B12" w:rsidRPr="00DF3ACE">
              <w:rPr>
                <w:rFonts w:ascii="Verdana" w:hAnsi="Verdana"/>
              </w:rPr>
              <w:t>); responsibility for protein characterisation and functional screening (School of Life Sciences)</w:t>
            </w:r>
          </w:p>
        </w:tc>
        <w:tc>
          <w:tcPr>
            <w:tcW w:w="1276" w:type="dxa"/>
          </w:tcPr>
          <w:p w:rsidR="00496196" w:rsidRPr="00DF3ACE" w:rsidRDefault="005D4B12" w:rsidP="00DF3ACE">
            <w:pPr>
              <w:rPr>
                <w:rFonts w:ascii="Verdana" w:hAnsi="Verdana"/>
              </w:rPr>
            </w:pPr>
            <w:r w:rsidRPr="00DF3ACE">
              <w:rPr>
                <w:rFonts w:ascii="Verdana" w:hAnsi="Verdana"/>
              </w:rPr>
              <w:t>4</w:t>
            </w:r>
            <w:r w:rsidR="00496196" w:rsidRPr="00DF3ACE">
              <w:rPr>
                <w:rFonts w:ascii="Verdana" w:hAnsi="Verdana"/>
              </w:rPr>
              <w:t>0%</w:t>
            </w:r>
          </w:p>
        </w:tc>
      </w:tr>
      <w:tr w:rsidR="00BA1373" w:rsidRPr="00DF3ACE" w:rsidTr="005D6A6D">
        <w:tc>
          <w:tcPr>
            <w:tcW w:w="534" w:type="dxa"/>
          </w:tcPr>
          <w:p w:rsidR="00BA1373" w:rsidRPr="00DF3ACE" w:rsidRDefault="00BA1373" w:rsidP="00DF3ACE">
            <w:pPr>
              <w:rPr>
                <w:rFonts w:ascii="Verdana" w:hAnsi="Verdana"/>
              </w:rPr>
            </w:pPr>
            <w:r w:rsidRPr="00DF3ACE">
              <w:rPr>
                <w:rFonts w:ascii="Verdana" w:hAnsi="Verdana"/>
              </w:rPr>
              <w:t>2.</w:t>
            </w:r>
          </w:p>
        </w:tc>
        <w:tc>
          <w:tcPr>
            <w:tcW w:w="8221" w:type="dxa"/>
          </w:tcPr>
          <w:p w:rsidR="00BA1373" w:rsidRPr="00DF3ACE" w:rsidRDefault="00BA1373" w:rsidP="00DF3ACE">
            <w:pPr>
              <w:rPr>
                <w:rFonts w:ascii="Verdana" w:hAnsi="Verdana"/>
              </w:rPr>
            </w:pPr>
            <w:r w:rsidRPr="00DF3ACE">
              <w:rPr>
                <w:rFonts w:ascii="Verdana" w:hAnsi="Verdana"/>
              </w:rPr>
              <w:t xml:space="preserve">Use biophysical tools including NMR to study the structure and interactions of new protein molecules (based in the </w:t>
            </w:r>
            <w:r w:rsidR="00B752AE" w:rsidRPr="00DF3ACE">
              <w:rPr>
                <w:rFonts w:ascii="Verdana" w:hAnsi="Verdana"/>
              </w:rPr>
              <w:t>CBS</w:t>
            </w:r>
            <w:r w:rsidR="009034A4">
              <w:rPr>
                <w:rFonts w:ascii="Verdana" w:hAnsi="Verdana"/>
              </w:rPr>
              <w:t xml:space="preserve"> on UP)</w:t>
            </w:r>
          </w:p>
        </w:tc>
        <w:tc>
          <w:tcPr>
            <w:tcW w:w="1276" w:type="dxa"/>
          </w:tcPr>
          <w:p w:rsidR="00BA1373" w:rsidRPr="00DF3ACE" w:rsidRDefault="00BA1373" w:rsidP="00DF3ACE">
            <w:pPr>
              <w:rPr>
                <w:rFonts w:ascii="Verdana" w:hAnsi="Verdana"/>
              </w:rPr>
            </w:pPr>
            <w:r w:rsidRPr="00DF3ACE">
              <w:rPr>
                <w:rFonts w:ascii="Verdana" w:hAnsi="Verdana"/>
              </w:rPr>
              <w:t>30%</w:t>
            </w:r>
          </w:p>
        </w:tc>
      </w:tr>
      <w:tr w:rsidR="00496196" w:rsidRPr="00DF3ACE" w:rsidTr="005D6A6D">
        <w:tc>
          <w:tcPr>
            <w:tcW w:w="534" w:type="dxa"/>
          </w:tcPr>
          <w:p w:rsidR="00496196" w:rsidRPr="00DF3ACE" w:rsidRDefault="00496196" w:rsidP="00DF3ACE">
            <w:pPr>
              <w:rPr>
                <w:rFonts w:ascii="Verdana" w:hAnsi="Verdana"/>
              </w:rPr>
            </w:pPr>
            <w:r w:rsidRPr="00DF3ACE">
              <w:rPr>
                <w:rFonts w:ascii="Verdana" w:hAnsi="Verdana"/>
              </w:rPr>
              <w:t>2.</w:t>
            </w:r>
          </w:p>
        </w:tc>
        <w:tc>
          <w:tcPr>
            <w:tcW w:w="8221" w:type="dxa"/>
          </w:tcPr>
          <w:p w:rsidR="00496196" w:rsidRPr="00DF3ACE" w:rsidRDefault="00496196" w:rsidP="00DF3ACE">
            <w:pPr>
              <w:rPr>
                <w:rFonts w:ascii="Verdana" w:hAnsi="Verdana"/>
              </w:rPr>
            </w:pPr>
            <w:r w:rsidRPr="00DF3ACE">
              <w:rPr>
                <w:rFonts w:ascii="Verdana" w:hAnsi="Verdana"/>
              </w:rPr>
              <w:t xml:space="preserve">To liaise on a day-to-day basis with the other </w:t>
            </w:r>
            <w:r w:rsidR="00B50EEC" w:rsidRPr="00DF3ACE">
              <w:rPr>
                <w:rFonts w:ascii="Verdana" w:hAnsi="Verdana"/>
              </w:rPr>
              <w:t>researchers (</w:t>
            </w:r>
            <w:r w:rsidRPr="00DF3ACE">
              <w:rPr>
                <w:rFonts w:ascii="Verdana" w:hAnsi="Verdana"/>
              </w:rPr>
              <w:t>PDRAs and students</w:t>
            </w:r>
            <w:r w:rsidR="00B50EEC" w:rsidRPr="00DF3ACE">
              <w:rPr>
                <w:rFonts w:ascii="Verdana" w:hAnsi="Verdana"/>
              </w:rPr>
              <w:t xml:space="preserve">) on the project </w:t>
            </w:r>
            <w:r w:rsidRPr="00DF3ACE">
              <w:rPr>
                <w:rFonts w:ascii="Verdana" w:hAnsi="Verdana"/>
              </w:rPr>
              <w:t xml:space="preserve">and with the PI and </w:t>
            </w:r>
            <w:r w:rsidR="00B50EEC" w:rsidRPr="00DF3ACE">
              <w:rPr>
                <w:rFonts w:ascii="Verdana" w:hAnsi="Verdana"/>
              </w:rPr>
              <w:t>collaborating colleagues on UP</w:t>
            </w:r>
            <w:r w:rsidR="005D4B12" w:rsidRPr="00DF3ACE">
              <w:rPr>
                <w:rFonts w:ascii="Verdana" w:hAnsi="Verdana"/>
              </w:rPr>
              <w:t>, in the QMC</w:t>
            </w:r>
            <w:r w:rsidR="00B50EEC" w:rsidRPr="00DF3ACE">
              <w:rPr>
                <w:rFonts w:ascii="Verdana" w:hAnsi="Verdana"/>
              </w:rPr>
              <w:t xml:space="preserve"> and </w:t>
            </w:r>
            <w:r w:rsidR="00BA1373" w:rsidRPr="00DF3ACE">
              <w:rPr>
                <w:rFonts w:ascii="Verdana" w:hAnsi="Verdana"/>
              </w:rPr>
              <w:t xml:space="preserve">at </w:t>
            </w:r>
            <w:r w:rsidR="00B50EEC" w:rsidRPr="00DF3ACE">
              <w:rPr>
                <w:rFonts w:ascii="Verdana" w:hAnsi="Verdana"/>
              </w:rPr>
              <w:t xml:space="preserve">Sutton </w:t>
            </w:r>
            <w:proofErr w:type="spellStart"/>
            <w:r w:rsidR="00B50EEC" w:rsidRPr="00DF3ACE">
              <w:rPr>
                <w:rFonts w:ascii="Verdana" w:hAnsi="Verdana"/>
              </w:rPr>
              <w:t>Bonington</w:t>
            </w:r>
            <w:proofErr w:type="spellEnd"/>
          </w:p>
        </w:tc>
        <w:tc>
          <w:tcPr>
            <w:tcW w:w="1276" w:type="dxa"/>
          </w:tcPr>
          <w:p w:rsidR="00496196" w:rsidRPr="00DF3ACE" w:rsidRDefault="005D4B12" w:rsidP="00DF3ACE">
            <w:pPr>
              <w:rPr>
                <w:rFonts w:ascii="Verdana" w:hAnsi="Verdana"/>
              </w:rPr>
            </w:pPr>
            <w:r w:rsidRPr="00DF3ACE">
              <w:rPr>
                <w:rFonts w:ascii="Verdana" w:hAnsi="Verdana"/>
              </w:rPr>
              <w:t>5</w:t>
            </w:r>
            <w:r w:rsidR="00496196" w:rsidRPr="00DF3ACE">
              <w:rPr>
                <w:rFonts w:ascii="Verdana" w:hAnsi="Verdana"/>
              </w:rPr>
              <w:t>%</w:t>
            </w:r>
          </w:p>
        </w:tc>
      </w:tr>
      <w:tr w:rsidR="00496196" w:rsidRPr="00DF3ACE" w:rsidTr="005D6A6D">
        <w:tc>
          <w:tcPr>
            <w:tcW w:w="534" w:type="dxa"/>
          </w:tcPr>
          <w:p w:rsidR="00496196" w:rsidRPr="00DF3ACE" w:rsidRDefault="00BA1373" w:rsidP="00DF3ACE">
            <w:pPr>
              <w:rPr>
                <w:rFonts w:ascii="Verdana" w:hAnsi="Verdana"/>
              </w:rPr>
            </w:pPr>
            <w:r w:rsidRPr="00DF3ACE">
              <w:rPr>
                <w:rFonts w:ascii="Verdana" w:hAnsi="Verdana"/>
              </w:rPr>
              <w:t>4</w:t>
            </w:r>
            <w:r w:rsidR="00496196" w:rsidRPr="00DF3ACE">
              <w:rPr>
                <w:rFonts w:ascii="Verdana" w:hAnsi="Verdana"/>
              </w:rPr>
              <w:t>.</w:t>
            </w:r>
          </w:p>
        </w:tc>
        <w:tc>
          <w:tcPr>
            <w:tcW w:w="8221" w:type="dxa"/>
          </w:tcPr>
          <w:p w:rsidR="00496196" w:rsidRPr="00DF3ACE" w:rsidRDefault="00496196" w:rsidP="00DF3ACE">
            <w:pPr>
              <w:rPr>
                <w:rFonts w:ascii="Verdana" w:hAnsi="Verdana"/>
              </w:rPr>
            </w:pPr>
            <w:r w:rsidRPr="00DF3ACE">
              <w:rPr>
                <w:rFonts w:ascii="Verdana" w:hAnsi="Verdana"/>
              </w:rPr>
              <w:t>To write reports, research papers and give presentations as appropriate for</w:t>
            </w:r>
            <w:r w:rsidR="009034A4">
              <w:rPr>
                <w:rFonts w:ascii="Verdana" w:hAnsi="Verdana"/>
              </w:rPr>
              <w:t xml:space="preserve"> the development of the project</w:t>
            </w:r>
          </w:p>
        </w:tc>
        <w:tc>
          <w:tcPr>
            <w:tcW w:w="1276" w:type="dxa"/>
          </w:tcPr>
          <w:p w:rsidR="00496196" w:rsidRPr="00DF3ACE" w:rsidRDefault="005D4B12" w:rsidP="00DF3ACE">
            <w:pPr>
              <w:rPr>
                <w:rFonts w:ascii="Verdana" w:hAnsi="Verdana"/>
              </w:rPr>
            </w:pPr>
            <w:r w:rsidRPr="00DF3ACE">
              <w:rPr>
                <w:rFonts w:ascii="Verdana" w:hAnsi="Verdana"/>
              </w:rPr>
              <w:t>5</w:t>
            </w:r>
            <w:r w:rsidR="00496196" w:rsidRPr="00DF3ACE">
              <w:rPr>
                <w:rFonts w:ascii="Verdana" w:hAnsi="Verdana"/>
              </w:rPr>
              <w:t>%</w:t>
            </w:r>
          </w:p>
        </w:tc>
      </w:tr>
      <w:tr w:rsidR="00496196" w:rsidRPr="00DF3ACE" w:rsidTr="005D6A6D">
        <w:tc>
          <w:tcPr>
            <w:tcW w:w="534" w:type="dxa"/>
          </w:tcPr>
          <w:p w:rsidR="00496196" w:rsidRPr="00DF3ACE" w:rsidRDefault="00BA1373" w:rsidP="00DF3ACE">
            <w:pPr>
              <w:rPr>
                <w:rFonts w:ascii="Verdana" w:hAnsi="Verdana"/>
              </w:rPr>
            </w:pPr>
            <w:r w:rsidRPr="00DF3ACE">
              <w:rPr>
                <w:rFonts w:ascii="Verdana" w:hAnsi="Verdana"/>
              </w:rPr>
              <w:br w:type="page"/>
              <w:t>5</w:t>
            </w:r>
            <w:r w:rsidR="00496196" w:rsidRPr="00DF3ACE">
              <w:rPr>
                <w:rFonts w:ascii="Verdana" w:hAnsi="Verdana"/>
              </w:rPr>
              <w:t>.</w:t>
            </w:r>
          </w:p>
        </w:tc>
        <w:tc>
          <w:tcPr>
            <w:tcW w:w="8221" w:type="dxa"/>
          </w:tcPr>
          <w:p w:rsidR="00496196" w:rsidRPr="00DF3ACE" w:rsidRDefault="00496196" w:rsidP="00DF3ACE">
            <w:pPr>
              <w:rPr>
                <w:rFonts w:ascii="Verdana" w:hAnsi="Verdana"/>
              </w:rPr>
            </w:pPr>
            <w:r w:rsidRPr="00DF3ACE">
              <w:rPr>
                <w:rFonts w:ascii="Verdana" w:hAnsi="Verdana"/>
              </w:rPr>
              <w:t>To assist the Research Supervisor</w:t>
            </w:r>
            <w:r w:rsidR="00B50EEC" w:rsidRPr="00DF3ACE">
              <w:rPr>
                <w:rFonts w:ascii="Verdana" w:hAnsi="Verdana"/>
              </w:rPr>
              <w:t>s</w:t>
            </w:r>
            <w:r w:rsidRPr="00DF3ACE">
              <w:rPr>
                <w:rFonts w:ascii="Verdana" w:hAnsi="Verdana"/>
              </w:rPr>
              <w:t xml:space="preserve"> </w:t>
            </w:r>
            <w:r w:rsidR="00B50EEC" w:rsidRPr="00DF3ACE">
              <w:rPr>
                <w:rFonts w:ascii="Verdana" w:hAnsi="Verdana"/>
              </w:rPr>
              <w:t>in the training and supervision of Ph</w:t>
            </w:r>
            <w:r w:rsidRPr="00DF3ACE">
              <w:rPr>
                <w:rFonts w:ascii="Verdana" w:hAnsi="Verdana"/>
              </w:rPr>
              <w:t>D students</w:t>
            </w:r>
            <w:r w:rsidR="00B50EEC" w:rsidRPr="00DF3ACE">
              <w:rPr>
                <w:rFonts w:ascii="Verdana" w:hAnsi="Verdana"/>
              </w:rPr>
              <w:t xml:space="preserve"> and other researchers</w:t>
            </w:r>
            <w:r w:rsidR="009034A4">
              <w:rPr>
                <w:rFonts w:ascii="Verdana" w:hAnsi="Verdana"/>
              </w:rPr>
              <w:t xml:space="preserve"> involved in the project</w:t>
            </w:r>
          </w:p>
        </w:tc>
        <w:tc>
          <w:tcPr>
            <w:tcW w:w="1276" w:type="dxa"/>
          </w:tcPr>
          <w:p w:rsidR="00496196" w:rsidRPr="00DF3ACE" w:rsidRDefault="00B50EEC" w:rsidP="00DF3ACE">
            <w:pPr>
              <w:rPr>
                <w:rFonts w:ascii="Verdana" w:hAnsi="Verdana"/>
              </w:rPr>
            </w:pPr>
            <w:r w:rsidRPr="00DF3ACE">
              <w:rPr>
                <w:rFonts w:ascii="Verdana" w:hAnsi="Verdana"/>
              </w:rPr>
              <w:t>10</w:t>
            </w:r>
            <w:r w:rsidR="00496196" w:rsidRPr="00DF3ACE">
              <w:rPr>
                <w:rFonts w:ascii="Verdana" w:hAnsi="Verdana"/>
              </w:rPr>
              <w:t>%</w:t>
            </w:r>
          </w:p>
        </w:tc>
      </w:tr>
      <w:tr w:rsidR="00496196" w:rsidRPr="00DF3ACE" w:rsidTr="005D6A6D">
        <w:tc>
          <w:tcPr>
            <w:tcW w:w="534" w:type="dxa"/>
          </w:tcPr>
          <w:p w:rsidR="00496196" w:rsidRPr="00DF3ACE" w:rsidRDefault="00BA1373" w:rsidP="00DF3ACE">
            <w:pPr>
              <w:rPr>
                <w:rFonts w:ascii="Verdana" w:hAnsi="Verdana"/>
              </w:rPr>
            </w:pPr>
            <w:r w:rsidRPr="00DF3ACE">
              <w:rPr>
                <w:rFonts w:ascii="Verdana" w:hAnsi="Verdana"/>
              </w:rPr>
              <w:t>6</w:t>
            </w:r>
            <w:r w:rsidR="00496196" w:rsidRPr="00DF3ACE">
              <w:rPr>
                <w:rFonts w:ascii="Verdana" w:hAnsi="Verdana"/>
              </w:rPr>
              <w:t>.</w:t>
            </w:r>
          </w:p>
        </w:tc>
        <w:tc>
          <w:tcPr>
            <w:tcW w:w="8221" w:type="dxa"/>
          </w:tcPr>
          <w:p w:rsidR="00496196" w:rsidRPr="00DF3ACE" w:rsidRDefault="00496196" w:rsidP="00DF3ACE">
            <w:pPr>
              <w:rPr>
                <w:rFonts w:ascii="Verdana" w:hAnsi="Verdana"/>
              </w:rPr>
            </w:pPr>
            <w:r w:rsidRPr="00DF3ACE">
              <w:rPr>
                <w:rFonts w:ascii="Verdana" w:hAnsi="Verdana"/>
              </w:rPr>
              <w:t>To undertake other duties commensurate with the post as requeste</w:t>
            </w:r>
            <w:r w:rsidR="00B50EEC" w:rsidRPr="00DF3ACE">
              <w:rPr>
                <w:rFonts w:ascii="Verdana" w:hAnsi="Verdana"/>
              </w:rPr>
              <w:t>d by the Research Supervisors</w:t>
            </w:r>
          </w:p>
        </w:tc>
        <w:tc>
          <w:tcPr>
            <w:tcW w:w="1276" w:type="dxa"/>
          </w:tcPr>
          <w:p w:rsidR="00496196" w:rsidRPr="00DF3ACE" w:rsidRDefault="00496196" w:rsidP="00DF3ACE">
            <w:pPr>
              <w:ind w:right="100"/>
              <w:rPr>
                <w:rFonts w:ascii="Verdana" w:hAnsi="Verdana"/>
              </w:rPr>
            </w:pPr>
            <w:r w:rsidRPr="00DF3ACE">
              <w:rPr>
                <w:rFonts w:ascii="Verdana" w:hAnsi="Verdana"/>
              </w:rPr>
              <w:t>10%</w:t>
            </w:r>
          </w:p>
        </w:tc>
      </w:tr>
    </w:tbl>
    <w:p w:rsidR="009034A4" w:rsidRDefault="009034A4" w:rsidP="00DF3ACE">
      <w:pPr>
        <w:outlineLvl w:val="0"/>
        <w:rPr>
          <w:rFonts w:ascii="Verdana" w:hAnsi="Verdana"/>
          <w:b/>
        </w:rPr>
      </w:pPr>
    </w:p>
    <w:p w:rsidR="009034A4" w:rsidRDefault="009034A4" w:rsidP="00DF3ACE">
      <w:pPr>
        <w:outlineLvl w:val="0"/>
        <w:rPr>
          <w:rFonts w:ascii="Verdana" w:hAnsi="Verdana"/>
          <w:b/>
        </w:rPr>
      </w:pPr>
    </w:p>
    <w:p w:rsidR="009034A4" w:rsidRDefault="009034A4" w:rsidP="00DF3ACE">
      <w:pPr>
        <w:outlineLvl w:val="0"/>
        <w:rPr>
          <w:rFonts w:ascii="Verdana" w:hAnsi="Verdana"/>
          <w:b/>
        </w:rPr>
      </w:pPr>
    </w:p>
    <w:p w:rsidR="009034A4" w:rsidRDefault="009034A4" w:rsidP="00DF3ACE">
      <w:pPr>
        <w:outlineLvl w:val="0"/>
        <w:rPr>
          <w:rFonts w:ascii="Verdana" w:hAnsi="Verdana"/>
          <w:b/>
        </w:rPr>
      </w:pPr>
    </w:p>
    <w:p w:rsidR="000B3548" w:rsidRDefault="000B3548" w:rsidP="00DF3ACE">
      <w:pPr>
        <w:outlineLvl w:val="0"/>
        <w:rPr>
          <w:rFonts w:ascii="Verdana" w:hAnsi="Verdana"/>
          <w:b/>
        </w:rPr>
      </w:pPr>
    </w:p>
    <w:p w:rsidR="00496196" w:rsidRPr="00DF3ACE" w:rsidRDefault="00496196" w:rsidP="00DF3ACE">
      <w:pPr>
        <w:outlineLvl w:val="0"/>
        <w:rPr>
          <w:rFonts w:ascii="Verdana" w:hAnsi="Verdana"/>
          <w:b/>
        </w:rPr>
      </w:pPr>
      <w:r w:rsidRPr="00DF3ACE">
        <w:rPr>
          <w:rFonts w:ascii="Verdana" w:hAnsi="Verdana"/>
          <w:b/>
        </w:rPr>
        <w:lastRenderedPageBreak/>
        <w:t>Knowledge, Skills, Qualifications &amp;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4111"/>
      </w:tblGrid>
      <w:tr w:rsidR="00496196" w:rsidRPr="00DF3ACE" w:rsidTr="000B3548">
        <w:trPr>
          <w:trHeight w:val="281"/>
        </w:trPr>
        <w:tc>
          <w:tcPr>
            <w:tcW w:w="1951" w:type="dxa"/>
          </w:tcPr>
          <w:p w:rsidR="00496196" w:rsidRPr="000B3548" w:rsidRDefault="00496196" w:rsidP="009034A4">
            <w:pPr>
              <w:jc w:val="center"/>
              <w:rPr>
                <w:rFonts w:ascii="Verdana" w:hAnsi="Verdana"/>
                <w:b/>
              </w:rPr>
            </w:pPr>
          </w:p>
        </w:tc>
        <w:tc>
          <w:tcPr>
            <w:tcW w:w="4111" w:type="dxa"/>
          </w:tcPr>
          <w:p w:rsidR="00496196" w:rsidRPr="000B3548" w:rsidRDefault="00496196" w:rsidP="009034A4">
            <w:pPr>
              <w:jc w:val="center"/>
              <w:rPr>
                <w:rFonts w:ascii="Verdana" w:hAnsi="Verdana"/>
                <w:b/>
              </w:rPr>
            </w:pPr>
            <w:r w:rsidRPr="000B3548">
              <w:rPr>
                <w:rFonts w:ascii="Verdana" w:hAnsi="Verdana"/>
                <w:b/>
              </w:rPr>
              <w:t>Essential</w:t>
            </w:r>
          </w:p>
        </w:tc>
        <w:tc>
          <w:tcPr>
            <w:tcW w:w="4111" w:type="dxa"/>
          </w:tcPr>
          <w:p w:rsidR="00496196" w:rsidRPr="00DF3ACE" w:rsidRDefault="00496196" w:rsidP="009034A4">
            <w:pPr>
              <w:jc w:val="center"/>
              <w:rPr>
                <w:rFonts w:ascii="Verdana" w:hAnsi="Verdana"/>
                <w:b/>
              </w:rPr>
            </w:pPr>
            <w:r w:rsidRPr="00DF3ACE">
              <w:rPr>
                <w:rFonts w:ascii="Verdana" w:hAnsi="Verdana"/>
                <w:b/>
              </w:rPr>
              <w:t>Desirable</w:t>
            </w:r>
          </w:p>
        </w:tc>
      </w:tr>
      <w:tr w:rsidR="00496196" w:rsidRPr="00DF3ACE" w:rsidTr="000B3548">
        <w:tc>
          <w:tcPr>
            <w:tcW w:w="1951" w:type="dxa"/>
          </w:tcPr>
          <w:p w:rsidR="00496196" w:rsidRPr="000B3548" w:rsidRDefault="00496196" w:rsidP="00DF3ACE">
            <w:pPr>
              <w:rPr>
                <w:rFonts w:ascii="Verdana" w:hAnsi="Verdana"/>
                <w:b/>
              </w:rPr>
            </w:pPr>
            <w:r w:rsidRPr="000B3548">
              <w:rPr>
                <w:rFonts w:ascii="Verdana" w:hAnsi="Verdana"/>
                <w:b/>
              </w:rPr>
              <w:t>Qualifications/ Education</w:t>
            </w:r>
          </w:p>
          <w:p w:rsidR="00496196" w:rsidRPr="000B3548" w:rsidRDefault="00496196" w:rsidP="00DF3ACE">
            <w:pPr>
              <w:rPr>
                <w:rFonts w:ascii="Verdana" w:hAnsi="Verdana"/>
                <w:b/>
              </w:rPr>
            </w:pPr>
          </w:p>
        </w:tc>
        <w:tc>
          <w:tcPr>
            <w:tcW w:w="4111" w:type="dxa"/>
          </w:tcPr>
          <w:p w:rsidR="00496196" w:rsidRPr="000B3548" w:rsidRDefault="00C914FB" w:rsidP="000B3548">
            <w:pPr>
              <w:pStyle w:val="ListParagraph"/>
              <w:numPr>
                <w:ilvl w:val="0"/>
                <w:numId w:val="1"/>
              </w:numPr>
              <w:ind w:left="317" w:hanging="283"/>
              <w:rPr>
                <w:rFonts w:ascii="Verdana" w:hAnsi="Verdana"/>
              </w:rPr>
            </w:pPr>
            <w:r w:rsidRPr="000B3548">
              <w:rPr>
                <w:rFonts w:ascii="Verdana" w:hAnsi="Verdana"/>
              </w:rPr>
              <w:t>Ph</w:t>
            </w:r>
            <w:r w:rsidR="00496196" w:rsidRPr="000B3548">
              <w:rPr>
                <w:rFonts w:ascii="Verdana" w:hAnsi="Verdana"/>
              </w:rPr>
              <w:t xml:space="preserve">D or equivalent in Chemistry </w:t>
            </w:r>
            <w:r w:rsidR="009034A4" w:rsidRPr="000B3548">
              <w:rPr>
                <w:rFonts w:ascii="Verdana" w:hAnsi="Verdana"/>
              </w:rPr>
              <w:t>or Biochemistry</w:t>
            </w:r>
          </w:p>
        </w:tc>
        <w:tc>
          <w:tcPr>
            <w:tcW w:w="4111" w:type="dxa"/>
          </w:tcPr>
          <w:p w:rsidR="00496196" w:rsidRPr="000B3548" w:rsidRDefault="00C914FB" w:rsidP="000B3548">
            <w:pPr>
              <w:pStyle w:val="ListParagraph"/>
              <w:numPr>
                <w:ilvl w:val="0"/>
                <w:numId w:val="1"/>
              </w:numPr>
              <w:ind w:left="317" w:hanging="283"/>
              <w:rPr>
                <w:rFonts w:ascii="Verdana" w:hAnsi="Verdana"/>
              </w:rPr>
            </w:pPr>
            <w:r w:rsidRPr="000B3548">
              <w:rPr>
                <w:rFonts w:ascii="Verdana" w:hAnsi="Verdana"/>
              </w:rPr>
              <w:t>Post-</w:t>
            </w:r>
            <w:r w:rsidR="00496196" w:rsidRPr="000B3548">
              <w:rPr>
                <w:rFonts w:ascii="Verdana" w:hAnsi="Verdana"/>
              </w:rPr>
              <w:t>doctoral experience in one of the areas</w:t>
            </w:r>
            <w:r w:rsidR="009E6EAB" w:rsidRPr="000B3548">
              <w:rPr>
                <w:rFonts w:ascii="Verdana" w:hAnsi="Verdana"/>
              </w:rPr>
              <w:t xml:space="preserve"> relevant to protein chemistry/biochemistry</w:t>
            </w:r>
          </w:p>
        </w:tc>
      </w:tr>
      <w:tr w:rsidR="00496196" w:rsidRPr="00DF3ACE" w:rsidTr="000B3548">
        <w:tc>
          <w:tcPr>
            <w:tcW w:w="1951" w:type="dxa"/>
          </w:tcPr>
          <w:p w:rsidR="00496196" w:rsidRPr="000B3548" w:rsidRDefault="00496196" w:rsidP="00DF3ACE">
            <w:pPr>
              <w:rPr>
                <w:rFonts w:ascii="Verdana" w:hAnsi="Verdana"/>
                <w:b/>
              </w:rPr>
            </w:pPr>
            <w:r w:rsidRPr="000B3548">
              <w:rPr>
                <w:rFonts w:ascii="Verdana" w:hAnsi="Verdana"/>
                <w:b/>
              </w:rPr>
              <w:t>Skills/Training</w:t>
            </w:r>
          </w:p>
          <w:p w:rsidR="00496196" w:rsidRPr="000B3548" w:rsidRDefault="00496196" w:rsidP="00DF3ACE">
            <w:pPr>
              <w:rPr>
                <w:rFonts w:ascii="Verdana" w:hAnsi="Verdana"/>
                <w:b/>
              </w:rPr>
            </w:pPr>
          </w:p>
          <w:p w:rsidR="00496196" w:rsidRPr="000B3548" w:rsidRDefault="00496196" w:rsidP="00DF3ACE">
            <w:pPr>
              <w:rPr>
                <w:rFonts w:ascii="Verdana" w:hAnsi="Verdana"/>
                <w:b/>
              </w:rPr>
            </w:pPr>
          </w:p>
          <w:p w:rsidR="00496196" w:rsidRPr="000B3548" w:rsidRDefault="00496196" w:rsidP="00DF3ACE">
            <w:pPr>
              <w:rPr>
                <w:rFonts w:ascii="Verdana" w:hAnsi="Verdana"/>
                <w:b/>
              </w:rPr>
            </w:pPr>
          </w:p>
          <w:p w:rsidR="00496196" w:rsidRPr="000B3548" w:rsidRDefault="00496196" w:rsidP="00DF3ACE">
            <w:pPr>
              <w:rPr>
                <w:rFonts w:ascii="Verdana" w:hAnsi="Verdana"/>
                <w:b/>
              </w:rPr>
            </w:pPr>
          </w:p>
        </w:tc>
        <w:tc>
          <w:tcPr>
            <w:tcW w:w="4111" w:type="dxa"/>
          </w:tcPr>
          <w:p w:rsidR="00496196" w:rsidRPr="000B3548" w:rsidRDefault="0089449A" w:rsidP="000B3548">
            <w:pPr>
              <w:pStyle w:val="ListParagraph"/>
              <w:numPr>
                <w:ilvl w:val="0"/>
                <w:numId w:val="1"/>
              </w:numPr>
              <w:ind w:left="317" w:hanging="283"/>
              <w:rPr>
                <w:rFonts w:ascii="Verdana" w:hAnsi="Verdana"/>
              </w:rPr>
            </w:pPr>
            <w:r w:rsidRPr="000B3548">
              <w:rPr>
                <w:rFonts w:ascii="Verdana" w:hAnsi="Verdana"/>
              </w:rPr>
              <w:t>Excellent protein biochemistry and</w:t>
            </w:r>
            <w:r w:rsidR="00C914FB" w:rsidRPr="000B3548">
              <w:rPr>
                <w:rFonts w:ascii="Verdana" w:hAnsi="Verdana"/>
              </w:rPr>
              <w:t xml:space="preserve"> molecular biology </w:t>
            </w:r>
            <w:r w:rsidRPr="000B3548">
              <w:rPr>
                <w:rFonts w:ascii="Verdana" w:hAnsi="Verdana"/>
              </w:rPr>
              <w:t>skills to clone,</w:t>
            </w:r>
            <w:r w:rsidR="00C914FB" w:rsidRPr="000B3548">
              <w:rPr>
                <w:rFonts w:ascii="Verdana" w:hAnsi="Verdana"/>
              </w:rPr>
              <w:t xml:space="preserve"> over-express </w:t>
            </w:r>
            <w:r w:rsidRPr="000B3548">
              <w:rPr>
                <w:rFonts w:ascii="Verdana" w:hAnsi="Verdana"/>
              </w:rPr>
              <w:t xml:space="preserve">and purify </w:t>
            </w:r>
            <w:r w:rsidR="009034A4" w:rsidRPr="000B3548">
              <w:rPr>
                <w:rFonts w:ascii="Verdana" w:hAnsi="Verdana"/>
              </w:rPr>
              <w:t>proteins</w:t>
            </w:r>
          </w:p>
          <w:p w:rsidR="00920FDA" w:rsidRPr="000B3548" w:rsidRDefault="0089449A" w:rsidP="000B3548">
            <w:pPr>
              <w:pStyle w:val="ListParagraph"/>
              <w:numPr>
                <w:ilvl w:val="0"/>
                <w:numId w:val="1"/>
              </w:numPr>
              <w:ind w:left="317" w:hanging="283"/>
              <w:rPr>
                <w:rFonts w:ascii="Verdana" w:hAnsi="Verdana"/>
              </w:rPr>
            </w:pPr>
            <w:r w:rsidRPr="000B3548">
              <w:rPr>
                <w:rFonts w:ascii="Verdana" w:hAnsi="Verdana"/>
              </w:rPr>
              <w:t>Hands-on experience and</w:t>
            </w:r>
            <w:r w:rsidR="00496196" w:rsidRPr="000B3548">
              <w:rPr>
                <w:rFonts w:ascii="Verdana" w:hAnsi="Verdana"/>
              </w:rPr>
              <w:t xml:space="preserve"> knowledge of </w:t>
            </w:r>
            <w:r w:rsidR="00C914FB" w:rsidRPr="000B3548">
              <w:rPr>
                <w:rFonts w:ascii="Verdana" w:hAnsi="Verdana"/>
              </w:rPr>
              <w:t xml:space="preserve">high-field NMR </w:t>
            </w:r>
            <w:r w:rsidR="00496196" w:rsidRPr="000B3548">
              <w:rPr>
                <w:rFonts w:ascii="Verdana" w:hAnsi="Verdana"/>
              </w:rPr>
              <w:t>techniques</w:t>
            </w:r>
            <w:r w:rsidR="00920FDA" w:rsidRPr="000B3548">
              <w:rPr>
                <w:rFonts w:ascii="Verdana" w:hAnsi="Verdana"/>
              </w:rPr>
              <w:t xml:space="preserve"> and multi-dimensional NMR data analysis,</w:t>
            </w:r>
            <w:r w:rsidR="00C914FB" w:rsidRPr="000B3548">
              <w:rPr>
                <w:rFonts w:ascii="Verdana" w:hAnsi="Verdana"/>
              </w:rPr>
              <w:t xml:space="preserve"> applied to protein structure</w:t>
            </w:r>
            <w:r w:rsidR="00920FDA" w:rsidRPr="000B3548">
              <w:rPr>
                <w:rFonts w:ascii="Verdana" w:hAnsi="Verdana"/>
              </w:rPr>
              <w:t>s</w:t>
            </w:r>
          </w:p>
          <w:p w:rsidR="0089449A" w:rsidRPr="000B3548" w:rsidRDefault="00920FDA" w:rsidP="000B3548">
            <w:pPr>
              <w:pStyle w:val="ListParagraph"/>
              <w:numPr>
                <w:ilvl w:val="0"/>
                <w:numId w:val="1"/>
              </w:numPr>
              <w:ind w:left="317" w:hanging="283"/>
              <w:rPr>
                <w:rFonts w:ascii="Verdana" w:hAnsi="Verdana" w:cs="Arial"/>
              </w:rPr>
            </w:pPr>
            <w:r w:rsidRPr="000B3548">
              <w:rPr>
                <w:rFonts w:ascii="Verdana" w:hAnsi="Verdana"/>
              </w:rPr>
              <w:t>Skills in the use of</w:t>
            </w:r>
            <w:r w:rsidR="00C914FB" w:rsidRPr="000B3548">
              <w:rPr>
                <w:rFonts w:ascii="Verdana" w:hAnsi="Verdana"/>
              </w:rPr>
              <w:t xml:space="preserve"> biophysical methods</w:t>
            </w:r>
            <w:r w:rsidRPr="000B3548">
              <w:rPr>
                <w:rFonts w:ascii="Verdana" w:hAnsi="Verdana"/>
              </w:rPr>
              <w:t xml:space="preserve"> </w:t>
            </w:r>
            <w:r w:rsidR="00711771" w:rsidRPr="000B3548">
              <w:rPr>
                <w:rFonts w:ascii="Verdana" w:hAnsi="Verdana"/>
              </w:rPr>
              <w:t>(ITC and CD)</w:t>
            </w:r>
            <w:r w:rsidR="00C914FB" w:rsidRPr="000B3548">
              <w:rPr>
                <w:rFonts w:ascii="Verdana" w:hAnsi="Verdana"/>
              </w:rPr>
              <w:t xml:space="preserve"> for quantitative analysis of protein interactions</w:t>
            </w:r>
          </w:p>
          <w:p w:rsidR="0089449A" w:rsidRPr="000B3548" w:rsidRDefault="0089449A" w:rsidP="000B3548">
            <w:pPr>
              <w:pStyle w:val="ListParagraph"/>
              <w:numPr>
                <w:ilvl w:val="0"/>
                <w:numId w:val="1"/>
              </w:numPr>
              <w:ind w:left="317" w:hanging="283"/>
              <w:rPr>
                <w:rFonts w:ascii="Verdana" w:hAnsi="Verdana" w:cs="Arial"/>
              </w:rPr>
            </w:pPr>
            <w:r w:rsidRPr="000B3548">
              <w:rPr>
                <w:rFonts w:ascii="Verdana" w:hAnsi="Verdana" w:cs="Arial"/>
              </w:rPr>
              <w:t>Evidence of the capacity to write high quality rep</w:t>
            </w:r>
            <w:r w:rsidR="00711771" w:rsidRPr="000B3548">
              <w:rPr>
                <w:rFonts w:ascii="Verdana" w:hAnsi="Verdana" w:cs="Arial"/>
              </w:rPr>
              <w:t>orts and papers for publication</w:t>
            </w:r>
            <w:r w:rsidRPr="000B3548">
              <w:rPr>
                <w:rFonts w:ascii="Verdana" w:hAnsi="Verdana" w:cs="Arial"/>
              </w:rPr>
              <w:t xml:space="preserve"> and to present work effectively to a variety of professional and academic audienc</w:t>
            </w:r>
            <w:r w:rsidR="00F07A66" w:rsidRPr="000B3548">
              <w:rPr>
                <w:rFonts w:ascii="Verdana" w:hAnsi="Verdana" w:cs="Arial"/>
              </w:rPr>
              <w:t>es at meetings and conferences</w:t>
            </w:r>
          </w:p>
          <w:p w:rsidR="0089449A" w:rsidRPr="000B3548" w:rsidRDefault="0089449A" w:rsidP="000B3548">
            <w:pPr>
              <w:pStyle w:val="ListParagraph"/>
              <w:numPr>
                <w:ilvl w:val="0"/>
                <w:numId w:val="1"/>
              </w:numPr>
              <w:ind w:left="317" w:hanging="283"/>
              <w:rPr>
                <w:rFonts w:ascii="Verdana" w:hAnsi="Verdana" w:cs="Arial"/>
              </w:rPr>
            </w:pPr>
            <w:r w:rsidRPr="000B3548">
              <w:rPr>
                <w:rFonts w:ascii="Verdana" w:hAnsi="Verdana" w:cs="Arial"/>
              </w:rPr>
              <w:t>Evidence of a strong ability to take a leading role in the development and</w:t>
            </w:r>
            <w:r w:rsidR="00F07A66" w:rsidRPr="000B3548">
              <w:rPr>
                <w:rFonts w:ascii="Verdana" w:hAnsi="Verdana" w:cs="Arial"/>
              </w:rPr>
              <w:t xml:space="preserve"> execution of research projects</w:t>
            </w:r>
          </w:p>
          <w:p w:rsidR="0089449A" w:rsidRPr="000B3548" w:rsidRDefault="0089449A" w:rsidP="000B3548">
            <w:pPr>
              <w:pStyle w:val="ListParagraph"/>
              <w:numPr>
                <w:ilvl w:val="0"/>
                <w:numId w:val="1"/>
              </w:numPr>
              <w:ind w:left="317" w:hanging="283"/>
              <w:rPr>
                <w:rFonts w:ascii="Verdana" w:hAnsi="Verdana"/>
              </w:rPr>
            </w:pPr>
            <w:r w:rsidRPr="000B3548">
              <w:rPr>
                <w:rFonts w:ascii="Verdana" w:hAnsi="Verdana" w:cs="Arial"/>
              </w:rPr>
              <w:t xml:space="preserve">The ability to assess and evaluate concepts/theories in order to develop original methodologies </w:t>
            </w:r>
            <w:r w:rsidR="00711771" w:rsidRPr="000B3548">
              <w:rPr>
                <w:rFonts w:ascii="Verdana" w:hAnsi="Verdana" w:cs="Arial"/>
              </w:rPr>
              <w:t xml:space="preserve">to problem solving </w:t>
            </w:r>
            <w:r w:rsidRPr="000B3548">
              <w:rPr>
                <w:rFonts w:ascii="Verdana" w:hAnsi="Verdana" w:cs="Arial"/>
              </w:rPr>
              <w:t>appropriate to their area of scholarship</w:t>
            </w:r>
          </w:p>
        </w:tc>
        <w:tc>
          <w:tcPr>
            <w:tcW w:w="4111" w:type="dxa"/>
          </w:tcPr>
          <w:p w:rsidR="00496196" w:rsidRPr="000B3548" w:rsidRDefault="00496196" w:rsidP="000B3548">
            <w:pPr>
              <w:pStyle w:val="ListParagraph"/>
              <w:numPr>
                <w:ilvl w:val="0"/>
                <w:numId w:val="1"/>
              </w:numPr>
              <w:ind w:left="317" w:hanging="283"/>
              <w:rPr>
                <w:rFonts w:ascii="Verdana" w:hAnsi="Verdana"/>
              </w:rPr>
            </w:pPr>
            <w:r w:rsidRPr="000B3548">
              <w:rPr>
                <w:rFonts w:ascii="Verdana" w:hAnsi="Verdana"/>
              </w:rPr>
              <w:t xml:space="preserve">Experience </w:t>
            </w:r>
            <w:r w:rsidR="009E6EAB" w:rsidRPr="000B3548">
              <w:rPr>
                <w:rFonts w:ascii="Verdana" w:hAnsi="Verdana"/>
              </w:rPr>
              <w:t>with phage display libraries, sequencing and bioinformatics</w:t>
            </w:r>
            <w:r w:rsidRPr="000B3548">
              <w:rPr>
                <w:rFonts w:ascii="Verdana" w:hAnsi="Verdana"/>
              </w:rPr>
              <w:t xml:space="preserve"> </w:t>
            </w:r>
          </w:p>
          <w:p w:rsidR="00496196" w:rsidRPr="00DF3ACE" w:rsidRDefault="00496196" w:rsidP="000B3548">
            <w:pPr>
              <w:ind w:left="317" w:hanging="283"/>
              <w:rPr>
                <w:rFonts w:ascii="Verdana" w:hAnsi="Verdana"/>
              </w:rPr>
            </w:pPr>
          </w:p>
          <w:p w:rsidR="00496196" w:rsidRPr="00DF3ACE" w:rsidRDefault="00496196" w:rsidP="000B3548">
            <w:pPr>
              <w:ind w:left="317" w:hanging="283"/>
              <w:rPr>
                <w:rFonts w:ascii="Verdana" w:hAnsi="Verdana"/>
              </w:rPr>
            </w:pPr>
          </w:p>
        </w:tc>
      </w:tr>
      <w:tr w:rsidR="00496196" w:rsidRPr="00DF3ACE" w:rsidTr="000B3548">
        <w:tc>
          <w:tcPr>
            <w:tcW w:w="1951" w:type="dxa"/>
          </w:tcPr>
          <w:p w:rsidR="00496196" w:rsidRPr="000B3548" w:rsidRDefault="00496196" w:rsidP="00DF3ACE">
            <w:pPr>
              <w:rPr>
                <w:rFonts w:ascii="Verdana" w:hAnsi="Verdana"/>
                <w:b/>
              </w:rPr>
            </w:pPr>
            <w:r w:rsidRPr="000B3548">
              <w:rPr>
                <w:rFonts w:ascii="Verdana" w:hAnsi="Verdana"/>
                <w:b/>
              </w:rPr>
              <w:t>Experience</w:t>
            </w:r>
          </w:p>
          <w:p w:rsidR="00496196" w:rsidRPr="000B3548" w:rsidRDefault="00496196" w:rsidP="00DF3ACE">
            <w:pPr>
              <w:rPr>
                <w:rFonts w:ascii="Verdana" w:hAnsi="Verdana"/>
                <w:b/>
              </w:rPr>
            </w:pPr>
          </w:p>
          <w:p w:rsidR="00496196" w:rsidRPr="000B3548" w:rsidRDefault="00496196" w:rsidP="00DF3ACE">
            <w:pPr>
              <w:rPr>
                <w:rFonts w:ascii="Verdana" w:hAnsi="Verdana"/>
                <w:b/>
              </w:rPr>
            </w:pPr>
          </w:p>
          <w:p w:rsidR="00496196" w:rsidRPr="000B3548" w:rsidRDefault="00496196" w:rsidP="00DF3ACE">
            <w:pPr>
              <w:rPr>
                <w:rFonts w:ascii="Verdana" w:hAnsi="Verdana"/>
                <w:b/>
              </w:rPr>
            </w:pPr>
          </w:p>
        </w:tc>
        <w:tc>
          <w:tcPr>
            <w:tcW w:w="4111" w:type="dxa"/>
          </w:tcPr>
          <w:p w:rsidR="000C2137" w:rsidRPr="000B3548" w:rsidRDefault="000C2137" w:rsidP="000B3548">
            <w:pPr>
              <w:pStyle w:val="ListParagraph"/>
              <w:numPr>
                <w:ilvl w:val="0"/>
                <w:numId w:val="1"/>
              </w:numPr>
              <w:ind w:left="317" w:hanging="283"/>
              <w:rPr>
                <w:rFonts w:ascii="Verdana" w:hAnsi="Verdana" w:cs="Arial"/>
              </w:rPr>
            </w:pPr>
            <w:r w:rsidRPr="000B3548">
              <w:rPr>
                <w:rFonts w:ascii="Verdana" w:hAnsi="Verdana" w:cs="Arial"/>
              </w:rPr>
              <w:t>In-depth subject knowledg</w:t>
            </w:r>
            <w:r w:rsidR="00F07A66" w:rsidRPr="000B3548">
              <w:rPr>
                <w:rFonts w:ascii="Verdana" w:hAnsi="Verdana" w:cs="Arial"/>
              </w:rPr>
              <w:t>e in their areas of scholarship</w:t>
            </w:r>
          </w:p>
          <w:p w:rsidR="000C2137" w:rsidRPr="000B3548" w:rsidRDefault="000C2137" w:rsidP="000B3548">
            <w:pPr>
              <w:pStyle w:val="ListParagraph"/>
              <w:numPr>
                <w:ilvl w:val="0"/>
                <w:numId w:val="1"/>
              </w:numPr>
              <w:ind w:left="317" w:hanging="283"/>
              <w:rPr>
                <w:rFonts w:ascii="Verdana" w:hAnsi="Verdana" w:cs="Arial"/>
              </w:rPr>
            </w:pPr>
            <w:r w:rsidRPr="000B3548">
              <w:rPr>
                <w:rFonts w:ascii="Verdana" w:hAnsi="Verdana" w:cs="Arial"/>
              </w:rPr>
              <w:t>A published track-record in biophysical and structural studies of protein interactions at the molecular level in peer-reviewed journals (at a leve</w:t>
            </w:r>
            <w:r w:rsidR="00F07A66" w:rsidRPr="000B3548">
              <w:rPr>
                <w:rFonts w:ascii="Verdana" w:hAnsi="Verdana" w:cs="Arial"/>
              </w:rPr>
              <w:t>l commensurate with experience)</w:t>
            </w:r>
          </w:p>
          <w:p w:rsidR="000C2137" w:rsidRPr="000B3548" w:rsidRDefault="000C2137" w:rsidP="000B3548">
            <w:pPr>
              <w:pStyle w:val="ListParagraph"/>
              <w:numPr>
                <w:ilvl w:val="0"/>
                <w:numId w:val="1"/>
              </w:numPr>
              <w:ind w:left="317" w:hanging="283"/>
              <w:rPr>
                <w:rFonts w:ascii="Verdana" w:hAnsi="Verdana" w:cs="Arial"/>
              </w:rPr>
            </w:pPr>
            <w:r w:rsidRPr="000B3548">
              <w:rPr>
                <w:rFonts w:ascii="Verdana" w:hAnsi="Verdana" w:cs="Arial"/>
              </w:rPr>
              <w:t>A substantial research background of strong relevance t</w:t>
            </w:r>
            <w:r w:rsidR="00F07A66" w:rsidRPr="000B3548">
              <w:rPr>
                <w:rFonts w:ascii="Verdana" w:hAnsi="Verdana" w:cs="Arial"/>
              </w:rPr>
              <w:t>o the aims of programme of work</w:t>
            </w:r>
          </w:p>
          <w:p w:rsidR="00F15689" w:rsidRPr="000B3548" w:rsidRDefault="000C2137" w:rsidP="000B3548">
            <w:pPr>
              <w:pStyle w:val="ListParagraph"/>
              <w:numPr>
                <w:ilvl w:val="0"/>
                <w:numId w:val="1"/>
              </w:numPr>
              <w:ind w:left="317" w:hanging="283"/>
              <w:rPr>
                <w:rFonts w:ascii="Verdana" w:hAnsi="Verdana" w:cs="Arial"/>
              </w:rPr>
            </w:pPr>
            <w:r w:rsidRPr="000B3548">
              <w:rPr>
                <w:rFonts w:ascii="Verdana" w:hAnsi="Verdana" w:cs="Arial"/>
              </w:rPr>
              <w:t xml:space="preserve">Evidence of good oral communication skills and experience with presenting </w:t>
            </w:r>
            <w:r w:rsidR="00F07A66" w:rsidRPr="000B3548">
              <w:rPr>
                <w:rFonts w:ascii="Verdana" w:hAnsi="Verdana" w:cs="Arial"/>
              </w:rPr>
              <w:t>research at scientific meetings</w:t>
            </w:r>
          </w:p>
          <w:p w:rsidR="00F15689" w:rsidRPr="000B3548" w:rsidRDefault="00F15689" w:rsidP="000B3548">
            <w:pPr>
              <w:pStyle w:val="ListParagraph"/>
              <w:numPr>
                <w:ilvl w:val="0"/>
                <w:numId w:val="1"/>
              </w:numPr>
              <w:ind w:left="317" w:hanging="283"/>
              <w:rPr>
                <w:rFonts w:ascii="Verdana" w:hAnsi="Verdana" w:cs="Arial"/>
              </w:rPr>
            </w:pPr>
            <w:r w:rsidRPr="000B3548">
              <w:rPr>
                <w:rFonts w:ascii="Verdana" w:hAnsi="Verdana"/>
              </w:rPr>
              <w:t>Experience of effective laboratory management and leadership i</w:t>
            </w:r>
            <w:r w:rsidR="00F07A66" w:rsidRPr="000B3548">
              <w:rPr>
                <w:rFonts w:ascii="Verdana" w:hAnsi="Verdana"/>
              </w:rPr>
              <w:t>n adherence to safety and SOPs</w:t>
            </w:r>
          </w:p>
          <w:p w:rsidR="000C2137" w:rsidRPr="000B3548" w:rsidRDefault="000C2137" w:rsidP="000B3548">
            <w:pPr>
              <w:pStyle w:val="ListParagraph"/>
              <w:numPr>
                <w:ilvl w:val="0"/>
                <w:numId w:val="1"/>
              </w:numPr>
              <w:ind w:left="317" w:hanging="283"/>
              <w:rPr>
                <w:rFonts w:ascii="Verdana" w:hAnsi="Verdana"/>
              </w:rPr>
            </w:pPr>
            <w:r w:rsidRPr="000B3548">
              <w:rPr>
                <w:rFonts w:ascii="Verdana" w:hAnsi="Verdana" w:cs="Arial"/>
              </w:rPr>
              <w:t>Experience with flexible independent working and the ability to work as part of a multi-disciplinary team; ability to show initiative</w:t>
            </w:r>
          </w:p>
        </w:tc>
        <w:tc>
          <w:tcPr>
            <w:tcW w:w="4111" w:type="dxa"/>
          </w:tcPr>
          <w:p w:rsidR="00496196" w:rsidRPr="000B3548" w:rsidRDefault="000C2137" w:rsidP="000B3548">
            <w:pPr>
              <w:pStyle w:val="ListParagraph"/>
              <w:numPr>
                <w:ilvl w:val="0"/>
                <w:numId w:val="1"/>
              </w:numPr>
              <w:ind w:left="317" w:hanging="283"/>
              <w:rPr>
                <w:rFonts w:ascii="Verdana" w:hAnsi="Verdana"/>
              </w:rPr>
            </w:pPr>
            <w:r w:rsidRPr="000B3548">
              <w:rPr>
                <w:rFonts w:ascii="Verdana" w:hAnsi="Verdana" w:cs="Arial"/>
              </w:rPr>
              <w:t xml:space="preserve">Experience of the supervision of other members of staff (e.g. technicians, </w:t>
            </w:r>
            <w:r w:rsidR="00F15689" w:rsidRPr="000B3548">
              <w:rPr>
                <w:rFonts w:ascii="Verdana" w:hAnsi="Verdana" w:cs="Arial"/>
              </w:rPr>
              <w:t>researchers</w:t>
            </w:r>
            <w:r w:rsidRPr="000B3548">
              <w:rPr>
                <w:rFonts w:ascii="Verdana" w:hAnsi="Verdana" w:cs="Arial"/>
              </w:rPr>
              <w:t>), undergraduate and postgraduate students</w:t>
            </w:r>
          </w:p>
        </w:tc>
      </w:tr>
    </w:tbl>
    <w:p w:rsidR="00496196" w:rsidRPr="00DF3ACE" w:rsidRDefault="00496196" w:rsidP="00DF3ACE">
      <w:pPr>
        <w:pStyle w:val="Heading5"/>
        <w:spacing w:before="0"/>
        <w:rPr>
          <w:rFonts w:ascii="Verdana" w:hAnsi="Verdana"/>
          <w:sz w:val="20"/>
        </w:rPr>
      </w:pPr>
      <w:r w:rsidRPr="00DF3ACE">
        <w:rPr>
          <w:rFonts w:ascii="Verdana" w:hAnsi="Verdana"/>
          <w:sz w:val="20"/>
        </w:rPr>
        <w:lastRenderedPageBreak/>
        <w:t>Decision Making</w:t>
      </w:r>
    </w:p>
    <w:p w:rsidR="00496196" w:rsidRPr="00DF3ACE" w:rsidRDefault="00496196" w:rsidP="00DF3ACE">
      <w:pPr>
        <w:rPr>
          <w:rFonts w:ascii="Verdana" w:hAnsi="Verdana"/>
          <w:b/>
          <w:i/>
        </w:rPr>
      </w:pPr>
    </w:p>
    <w:p w:rsidR="00496196" w:rsidRPr="00DF3ACE" w:rsidRDefault="00496196" w:rsidP="00DF3ACE">
      <w:pPr>
        <w:tabs>
          <w:tab w:val="left" w:pos="360"/>
        </w:tabs>
        <w:outlineLvl w:val="0"/>
        <w:rPr>
          <w:rFonts w:ascii="Verdana" w:hAnsi="Verdana"/>
          <w:b/>
        </w:rPr>
      </w:pPr>
      <w:r w:rsidRPr="00DF3ACE">
        <w:rPr>
          <w:rFonts w:ascii="Verdana" w:hAnsi="Verdana"/>
          <w:b/>
        </w:rPr>
        <w:t>i)</w:t>
      </w:r>
      <w:r w:rsidRPr="00DF3ACE">
        <w:rPr>
          <w:rFonts w:ascii="Verdana" w:hAnsi="Verdana"/>
          <w:b/>
        </w:rPr>
        <w:tab/>
      </w:r>
      <w:proofErr w:type="gramStart"/>
      <w:r w:rsidRPr="00DF3ACE">
        <w:rPr>
          <w:rFonts w:ascii="Verdana" w:hAnsi="Verdana"/>
          <w:b/>
        </w:rPr>
        <w:t>taken</w:t>
      </w:r>
      <w:proofErr w:type="gramEnd"/>
      <w:r w:rsidRPr="00DF3ACE">
        <w:rPr>
          <w:rFonts w:ascii="Verdana" w:hAnsi="Verdana"/>
          <w:b/>
        </w:rPr>
        <w:t xml:space="preserve"> independently by the role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96196" w:rsidRPr="00DF3ACE" w:rsidTr="005D6A6D">
        <w:tc>
          <w:tcPr>
            <w:tcW w:w="10188" w:type="dxa"/>
          </w:tcPr>
          <w:p w:rsidR="00496196" w:rsidRPr="000B3548" w:rsidRDefault="0024133C" w:rsidP="000B3548">
            <w:pPr>
              <w:pStyle w:val="ListParagraph"/>
              <w:numPr>
                <w:ilvl w:val="0"/>
                <w:numId w:val="2"/>
              </w:numPr>
              <w:ind w:left="284" w:hanging="284"/>
              <w:rPr>
                <w:rFonts w:ascii="Verdana" w:hAnsi="Verdana"/>
              </w:rPr>
            </w:pPr>
            <w:r w:rsidRPr="000B3548">
              <w:rPr>
                <w:rFonts w:ascii="Verdana" w:hAnsi="Verdana"/>
              </w:rPr>
              <w:t>P</w:t>
            </w:r>
            <w:r w:rsidR="00496196" w:rsidRPr="000B3548">
              <w:rPr>
                <w:rFonts w:ascii="Verdana" w:hAnsi="Verdana"/>
              </w:rPr>
              <w:t xml:space="preserve">roject manage the planning, spend, </w:t>
            </w:r>
            <w:r w:rsidR="00101275" w:rsidRPr="000B3548">
              <w:rPr>
                <w:rFonts w:ascii="Verdana" w:hAnsi="Verdana"/>
              </w:rPr>
              <w:t>and implementation of the project goals on a day to day basis.</w:t>
            </w:r>
            <w:r w:rsidR="00496196" w:rsidRPr="000B3548">
              <w:rPr>
                <w:rFonts w:ascii="Verdana" w:hAnsi="Verdana"/>
              </w:rPr>
              <w:t xml:space="preserve">  </w:t>
            </w:r>
            <w:r w:rsidR="006B75E0" w:rsidRPr="000B3548">
              <w:rPr>
                <w:rFonts w:ascii="Verdana" w:hAnsi="Verdana"/>
              </w:rPr>
              <w:t xml:space="preserve">Decide on the design of experiments to achieve the desired outcomes. </w:t>
            </w:r>
            <w:r w:rsidR="00101275" w:rsidRPr="000B3548">
              <w:rPr>
                <w:rFonts w:ascii="Verdana" w:hAnsi="Verdana"/>
              </w:rPr>
              <w:t>Bring through sufficient materials for detailed characterisation.</w:t>
            </w:r>
          </w:p>
          <w:p w:rsidR="00935186" w:rsidRPr="000B3548" w:rsidRDefault="00496196" w:rsidP="000B3548">
            <w:pPr>
              <w:pStyle w:val="ListParagraph"/>
              <w:numPr>
                <w:ilvl w:val="0"/>
                <w:numId w:val="2"/>
              </w:numPr>
              <w:ind w:left="284" w:hanging="284"/>
              <w:rPr>
                <w:rFonts w:ascii="Verdana" w:hAnsi="Verdana"/>
              </w:rPr>
            </w:pPr>
            <w:r w:rsidRPr="000B3548">
              <w:rPr>
                <w:rFonts w:ascii="Verdana" w:hAnsi="Verdana"/>
              </w:rPr>
              <w:t xml:space="preserve">Decide on the design and scope </w:t>
            </w:r>
            <w:r w:rsidR="00101275" w:rsidRPr="000B3548">
              <w:rPr>
                <w:rFonts w:ascii="Verdana" w:hAnsi="Verdana"/>
              </w:rPr>
              <w:t xml:space="preserve">of structural and biophysical </w:t>
            </w:r>
            <w:r w:rsidRPr="000B3548">
              <w:rPr>
                <w:rFonts w:ascii="Verdana" w:hAnsi="Verdana"/>
              </w:rPr>
              <w:t>experiments (</w:t>
            </w:r>
            <w:r w:rsidR="00101275" w:rsidRPr="000B3548">
              <w:rPr>
                <w:rFonts w:ascii="Verdana" w:hAnsi="Verdana"/>
              </w:rPr>
              <w:t>NMR and ITC etc</w:t>
            </w:r>
            <w:r w:rsidR="000B3548" w:rsidRPr="000B3548">
              <w:rPr>
                <w:rFonts w:ascii="Verdana" w:hAnsi="Verdana"/>
              </w:rPr>
              <w:t>.</w:t>
            </w:r>
            <w:r w:rsidRPr="000B3548">
              <w:rPr>
                <w:rFonts w:ascii="Verdana" w:hAnsi="Verdana"/>
              </w:rPr>
              <w:t xml:space="preserve">) </w:t>
            </w:r>
            <w:r w:rsidR="006B75E0" w:rsidRPr="000B3548">
              <w:rPr>
                <w:rFonts w:ascii="Verdana" w:hAnsi="Verdana"/>
              </w:rPr>
              <w:t xml:space="preserve">including the booking and setting up of instrumentation for data acquisition, off-line processing </w:t>
            </w:r>
            <w:r w:rsidRPr="000B3548">
              <w:rPr>
                <w:rFonts w:ascii="Verdana" w:hAnsi="Verdana"/>
              </w:rPr>
              <w:t xml:space="preserve">and interpretation and dissemination </w:t>
            </w:r>
            <w:r w:rsidR="006B75E0" w:rsidRPr="000B3548">
              <w:rPr>
                <w:rFonts w:ascii="Verdana" w:hAnsi="Verdana"/>
              </w:rPr>
              <w:t>of data to collaborators.</w:t>
            </w:r>
          </w:p>
          <w:p w:rsidR="00496196" w:rsidRPr="000B3548" w:rsidRDefault="00935186" w:rsidP="000B3548">
            <w:pPr>
              <w:pStyle w:val="ListParagraph"/>
              <w:numPr>
                <w:ilvl w:val="0"/>
                <w:numId w:val="2"/>
              </w:numPr>
              <w:ind w:left="284" w:hanging="284"/>
              <w:rPr>
                <w:rFonts w:ascii="Verdana" w:hAnsi="Verdana" w:cs="Arial"/>
              </w:rPr>
            </w:pPr>
            <w:r w:rsidRPr="000B3548">
              <w:rPr>
                <w:rFonts w:ascii="Verdana" w:hAnsi="Verdana" w:cs="Arial"/>
              </w:rPr>
              <w:t xml:space="preserve">To </w:t>
            </w:r>
            <w:r w:rsidRPr="000B3548">
              <w:rPr>
                <w:rFonts w:ascii="Verdana" w:hAnsi="Verdana" w:cs="Arial"/>
                <w:color w:val="000000"/>
              </w:rPr>
              <w:t xml:space="preserve">give guidance, support and advice to students on research related work including PhD students. To </w:t>
            </w:r>
            <w:r w:rsidRPr="000B3548">
              <w:rPr>
                <w:rFonts w:ascii="Verdana" w:hAnsi="Verdana" w:cs="Arial"/>
              </w:rPr>
              <w:t xml:space="preserve">order essential requirements in </w:t>
            </w:r>
            <w:r w:rsidR="000B3548" w:rsidRPr="000B3548">
              <w:rPr>
                <w:rFonts w:ascii="Verdana" w:hAnsi="Verdana" w:cs="Arial"/>
              </w:rPr>
              <w:t xml:space="preserve">a </w:t>
            </w:r>
            <w:r w:rsidRPr="000B3548">
              <w:rPr>
                <w:rFonts w:ascii="Verdana" w:hAnsi="Verdana" w:cs="Arial"/>
              </w:rPr>
              <w:t>timely manner. Prepare presentations and reports for internal review. Prepare drafts and revisions of research output.</w:t>
            </w:r>
            <w:r w:rsidR="00496196" w:rsidRPr="000B3548">
              <w:rPr>
                <w:rFonts w:ascii="Verdana" w:hAnsi="Verdana"/>
              </w:rPr>
              <w:t xml:space="preserve"> </w:t>
            </w:r>
          </w:p>
        </w:tc>
      </w:tr>
    </w:tbl>
    <w:p w:rsidR="00BE665E" w:rsidRPr="00DF3ACE" w:rsidRDefault="00BE665E" w:rsidP="00DF3ACE">
      <w:pPr>
        <w:tabs>
          <w:tab w:val="left" w:pos="360"/>
        </w:tabs>
        <w:ind w:right="-99"/>
        <w:outlineLvl w:val="0"/>
        <w:rPr>
          <w:rFonts w:ascii="Verdana" w:hAnsi="Verdana"/>
        </w:rPr>
      </w:pPr>
    </w:p>
    <w:p w:rsidR="00496196" w:rsidRPr="00DF3ACE" w:rsidRDefault="00496196" w:rsidP="00DF3ACE">
      <w:pPr>
        <w:tabs>
          <w:tab w:val="left" w:pos="360"/>
        </w:tabs>
        <w:ind w:right="-99"/>
        <w:outlineLvl w:val="0"/>
        <w:rPr>
          <w:rFonts w:ascii="Verdana" w:hAnsi="Verdana"/>
          <w:b/>
        </w:rPr>
      </w:pPr>
      <w:r w:rsidRPr="00DF3ACE">
        <w:rPr>
          <w:rFonts w:ascii="Verdana" w:hAnsi="Verdana"/>
          <w:b/>
        </w:rPr>
        <w:t>ii)</w:t>
      </w:r>
      <w:r w:rsidRPr="00DF3ACE">
        <w:rPr>
          <w:rFonts w:ascii="Verdana" w:hAnsi="Verdana"/>
          <w:b/>
        </w:rPr>
        <w:tab/>
      </w:r>
      <w:proofErr w:type="gramStart"/>
      <w:r w:rsidRPr="00DF3ACE">
        <w:rPr>
          <w:rFonts w:ascii="Verdana" w:hAnsi="Verdana"/>
          <w:b/>
        </w:rPr>
        <w:t>taken</w:t>
      </w:r>
      <w:proofErr w:type="gramEnd"/>
      <w:r w:rsidRPr="00DF3ACE">
        <w:rPr>
          <w:rFonts w:ascii="Verdana" w:hAnsi="Verdana"/>
          <w:b/>
        </w:rPr>
        <w:t xml:space="preserve"> in collaboration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96196" w:rsidRPr="00DF3ACE" w:rsidTr="005D6A6D">
        <w:tc>
          <w:tcPr>
            <w:tcW w:w="10188" w:type="dxa"/>
          </w:tcPr>
          <w:p w:rsidR="00935186" w:rsidRPr="000B3548" w:rsidRDefault="0024133C" w:rsidP="000B3548">
            <w:pPr>
              <w:pStyle w:val="ListParagraph"/>
              <w:numPr>
                <w:ilvl w:val="0"/>
                <w:numId w:val="3"/>
              </w:numPr>
              <w:tabs>
                <w:tab w:val="left" w:pos="360"/>
              </w:tabs>
              <w:ind w:left="284" w:right="-99" w:hanging="284"/>
              <w:outlineLvl w:val="0"/>
              <w:rPr>
                <w:rFonts w:ascii="Verdana" w:hAnsi="Verdana"/>
              </w:rPr>
            </w:pPr>
            <w:r w:rsidRPr="000B3548">
              <w:rPr>
                <w:rFonts w:ascii="Verdana" w:hAnsi="Verdana"/>
              </w:rPr>
              <w:t>Participate</w:t>
            </w:r>
            <w:r w:rsidR="00496196" w:rsidRPr="000B3548">
              <w:rPr>
                <w:rFonts w:ascii="Verdana" w:hAnsi="Verdana"/>
              </w:rPr>
              <w:t xml:space="preserve"> in decision making process</w:t>
            </w:r>
            <w:r w:rsidRPr="000B3548">
              <w:rPr>
                <w:rFonts w:ascii="Verdana" w:hAnsi="Verdana"/>
              </w:rPr>
              <w:t>es</w:t>
            </w:r>
            <w:r w:rsidR="00496196" w:rsidRPr="000B3548">
              <w:rPr>
                <w:rFonts w:ascii="Verdana" w:hAnsi="Verdana"/>
              </w:rPr>
              <w:t xml:space="preserve"> in </w:t>
            </w:r>
            <w:r w:rsidR="008A265D" w:rsidRPr="000B3548">
              <w:rPr>
                <w:rFonts w:ascii="Verdana" w:hAnsi="Verdana"/>
              </w:rPr>
              <w:t>planning the project direction</w:t>
            </w:r>
            <w:r w:rsidR="00935186" w:rsidRPr="000B3548">
              <w:rPr>
                <w:rFonts w:ascii="Verdana" w:hAnsi="Verdana"/>
              </w:rPr>
              <w:t xml:space="preserve"> and in the analysis and interpretation of data</w:t>
            </w:r>
            <w:r w:rsidR="008A265D" w:rsidRPr="000B3548">
              <w:rPr>
                <w:rFonts w:ascii="Verdana" w:hAnsi="Verdana"/>
              </w:rPr>
              <w:t xml:space="preserve"> through </w:t>
            </w:r>
            <w:r w:rsidR="00935186" w:rsidRPr="000B3548">
              <w:rPr>
                <w:rFonts w:ascii="Verdana" w:hAnsi="Verdana"/>
              </w:rPr>
              <w:t xml:space="preserve">regular </w:t>
            </w:r>
            <w:r w:rsidR="00496196" w:rsidRPr="000B3548">
              <w:rPr>
                <w:rFonts w:ascii="Verdana" w:hAnsi="Verdana"/>
              </w:rPr>
              <w:t xml:space="preserve">meetings held with </w:t>
            </w:r>
            <w:r w:rsidR="008A265D" w:rsidRPr="000B3548">
              <w:rPr>
                <w:rFonts w:ascii="Verdana" w:hAnsi="Verdana"/>
              </w:rPr>
              <w:t>supervisors and other involved researchers (PDRA</w:t>
            </w:r>
            <w:r w:rsidR="00496196" w:rsidRPr="000B3548">
              <w:rPr>
                <w:rFonts w:ascii="Verdana" w:hAnsi="Verdana"/>
              </w:rPr>
              <w:t>s and PhD students</w:t>
            </w:r>
            <w:r w:rsidR="008A265D" w:rsidRPr="000B3548">
              <w:rPr>
                <w:rFonts w:ascii="Verdana" w:hAnsi="Verdana"/>
              </w:rPr>
              <w:t>)</w:t>
            </w:r>
            <w:r w:rsidR="00496196" w:rsidRPr="000B3548">
              <w:rPr>
                <w:rFonts w:ascii="Verdana" w:hAnsi="Verdana"/>
              </w:rPr>
              <w:t>.</w:t>
            </w:r>
          </w:p>
          <w:p w:rsidR="00935186" w:rsidRPr="000B3548" w:rsidRDefault="00935186" w:rsidP="000B3548">
            <w:pPr>
              <w:pStyle w:val="ListParagraph"/>
              <w:numPr>
                <w:ilvl w:val="0"/>
                <w:numId w:val="3"/>
              </w:numPr>
              <w:ind w:left="284" w:hanging="284"/>
              <w:outlineLvl w:val="0"/>
              <w:rPr>
                <w:rFonts w:ascii="Verdana" w:hAnsi="Verdana" w:cs="Arial"/>
                <w:color w:val="000000"/>
              </w:rPr>
            </w:pPr>
            <w:r w:rsidRPr="000B3548">
              <w:rPr>
                <w:rFonts w:ascii="Verdana" w:hAnsi="Verdana" w:cs="Arial"/>
                <w:color w:val="000000"/>
              </w:rPr>
              <w:t>Agree what knowledge to draw on and how to apply it to develop new intellectual understanding. Agree which aspects of the research findings to include in presentations or publications and how to convey the findings.</w:t>
            </w:r>
          </w:p>
          <w:p w:rsidR="0024133C" w:rsidRPr="000B3548" w:rsidRDefault="0024133C" w:rsidP="000B3548">
            <w:pPr>
              <w:pStyle w:val="ListParagraph"/>
              <w:numPr>
                <w:ilvl w:val="0"/>
                <w:numId w:val="3"/>
              </w:numPr>
              <w:tabs>
                <w:tab w:val="left" w:pos="360"/>
              </w:tabs>
              <w:ind w:left="284" w:right="-99" w:hanging="284"/>
              <w:outlineLvl w:val="0"/>
              <w:rPr>
                <w:rFonts w:ascii="Verdana" w:hAnsi="Verdana"/>
              </w:rPr>
            </w:pPr>
            <w:r w:rsidRPr="000B3548">
              <w:rPr>
                <w:rFonts w:ascii="Verdana" w:hAnsi="Verdana"/>
              </w:rPr>
              <w:t>Assist in co-managing the laboratory environment; e</w:t>
            </w:r>
            <w:r w:rsidR="008A265D" w:rsidRPr="000B3548">
              <w:rPr>
                <w:rFonts w:ascii="Verdana" w:hAnsi="Verdana"/>
              </w:rPr>
              <w:t>nsure that all</w:t>
            </w:r>
            <w:r w:rsidR="00496196" w:rsidRPr="000B3548">
              <w:rPr>
                <w:rFonts w:ascii="Verdana" w:hAnsi="Verdana"/>
              </w:rPr>
              <w:t xml:space="preserve"> safety</w:t>
            </w:r>
            <w:r w:rsidR="008A265D" w:rsidRPr="000B3548">
              <w:rPr>
                <w:rFonts w:ascii="Verdana" w:hAnsi="Verdana"/>
              </w:rPr>
              <w:t xml:space="preserve"> procedures</w:t>
            </w:r>
            <w:r w:rsidR="00496196" w:rsidRPr="000B3548">
              <w:rPr>
                <w:rFonts w:ascii="Verdana" w:hAnsi="Verdana"/>
              </w:rPr>
              <w:t xml:space="preserve"> </w:t>
            </w:r>
            <w:r w:rsidR="008A265D" w:rsidRPr="000B3548">
              <w:rPr>
                <w:rFonts w:ascii="Verdana" w:hAnsi="Verdana"/>
              </w:rPr>
              <w:t>and</w:t>
            </w:r>
            <w:r w:rsidR="00496196" w:rsidRPr="000B3548">
              <w:rPr>
                <w:rFonts w:ascii="Verdana" w:hAnsi="Verdana"/>
              </w:rPr>
              <w:t xml:space="preserve"> arrangements </w:t>
            </w:r>
            <w:r w:rsidR="008A265D" w:rsidRPr="000B3548">
              <w:rPr>
                <w:rFonts w:ascii="Verdana" w:hAnsi="Verdana"/>
              </w:rPr>
              <w:t>for laboratory</w:t>
            </w:r>
            <w:r w:rsidR="00496196" w:rsidRPr="000B3548">
              <w:rPr>
                <w:rFonts w:ascii="Verdana" w:hAnsi="Verdana"/>
              </w:rPr>
              <w:t xml:space="preserve"> based experiments</w:t>
            </w:r>
            <w:r w:rsidR="008A265D" w:rsidRPr="000B3548">
              <w:rPr>
                <w:rFonts w:ascii="Verdana" w:hAnsi="Verdana"/>
              </w:rPr>
              <w:t xml:space="preserve"> are followed by </w:t>
            </w:r>
            <w:r w:rsidRPr="000B3548">
              <w:rPr>
                <w:rFonts w:ascii="Verdana" w:hAnsi="Verdana"/>
              </w:rPr>
              <w:t>co-</w:t>
            </w:r>
            <w:r w:rsidR="008A265D" w:rsidRPr="000B3548">
              <w:rPr>
                <w:rFonts w:ascii="Verdana" w:hAnsi="Verdana"/>
              </w:rPr>
              <w:t>researchers</w:t>
            </w:r>
            <w:r w:rsidR="00496196" w:rsidRPr="000B3548">
              <w:rPr>
                <w:rFonts w:ascii="Verdana" w:hAnsi="Verdana"/>
              </w:rPr>
              <w:t xml:space="preserve"> in accordance with </w:t>
            </w:r>
            <w:r w:rsidR="008A265D" w:rsidRPr="000B3548">
              <w:rPr>
                <w:rFonts w:ascii="Verdana" w:hAnsi="Verdana"/>
              </w:rPr>
              <w:t>SOPs and COSHH guidelines.</w:t>
            </w:r>
            <w:r w:rsidR="00496196" w:rsidRPr="000B3548">
              <w:rPr>
                <w:rFonts w:ascii="Verdana" w:hAnsi="Verdana"/>
              </w:rPr>
              <w:t xml:space="preserve"> </w:t>
            </w:r>
          </w:p>
          <w:p w:rsidR="00496196" w:rsidRPr="000B3548" w:rsidRDefault="0024133C" w:rsidP="000B3548">
            <w:pPr>
              <w:pStyle w:val="ListParagraph"/>
              <w:numPr>
                <w:ilvl w:val="0"/>
                <w:numId w:val="3"/>
              </w:numPr>
              <w:tabs>
                <w:tab w:val="left" w:pos="360"/>
              </w:tabs>
              <w:ind w:left="284" w:right="-99" w:hanging="284"/>
              <w:outlineLvl w:val="0"/>
              <w:rPr>
                <w:rFonts w:ascii="Verdana" w:hAnsi="Verdana"/>
              </w:rPr>
            </w:pPr>
            <w:r w:rsidRPr="000B3548">
              <w:rPr>
                <w:rFonts w:ascii="Verdana" w:hAnsi="Verdana"/>
              </w:rPr>
              <w:t>Supervise/co-supervise the training of research students and other co-researchers.</w:t>
            </w:r>
          </w:p>
        </w:tc>
      </w:tr>
    </w:tbl>
    <w:p w:rsidR="00691BB8" w:rsidRPr="00DF3ACE" w:rsidRDefault="00691BB8" w:rsidP="00DF3ACE">
      <w:pPr>
        <w:tabs>
          <w:tab w:val="left" w:pos="360"/>
        </w:tabs>
        <w:outlineLvl w:val="0"/>
        <w:rPr>
          <w:rFonts w:ascii="Verdana" w:hAnsi="Verdana"/>
          <w:b/>
        </w:rPr>
      </w:pPr>
    </w:p>
    <w:p w:rsidR="00496196" w:rsidRPr="00DF3ACE" w:rsidRDefault="00496196" w:rsidP="00DF3ACE">
      <w:pPr>
        <w:tabs>
          <w:tab w:val="left" w:pos="360"/>
        </w:tabs>
        <w:outlineLvl w:val="0"/>
        <w:rPr>
          <w:rFonts w:ascii="Verdana" w:hAnsi="Verdana"/>
          <w:b/>
        </w:rPr>
      </w:pPr>
      <w:r w:rsidRPr="00DF3ACE">
        <w:rPr>
          <w:rFonts w:ascii="Verdana" w:hAnsi="Verdana"/>
          <w:b/>
        </w:rPr>
        <w:t>iii)</w:t>
      </w:r>
      <w:r w:rsidRPr="00DF3ACE">
        <w:rPr>
          <w:rFonts w:ascii="Verdana" w:hAnsi="Verdana"/>
          <w:b/>
        </w:rPr>
        <w:tab/>
      </w:r>
      <w:proofErr w:type="gramStart"/>
      <w:r w:rsidRPr="00DF3ACE">
        <w:rPr>
          <w:rFonts w:ascii="Verdana" w:hAnsi="Verdana"/>
          <w:b/>
        </w:rPr>
        <w:t>referred</w:t>
      </w:r>
      <w:proofErr w:type="gramEnd"/>
      <w:r w:rsidRPr="00DF3ACE">
        <w:rPr>
          <w:rFonts w:ascii="Verdana" w:hAnsi="Verdana"/>
          <w:b/>
        </w:rPr>
        <w:t xml:space="preserve"> to the appropriate line manager by the role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96196" w:rsidRPr="00DF3ACE" w:rsidTr="005D6A6D">
        <w:tc>
          <w:tcPr>
            <w:tcW w:w="10188" w:type="dxa"/>
          </w:tcPr>
          <w:p w:rsidR="00496196" w:rsidRPr="000B3548" w:rsidRDefault="00496196" w:rsidP="000B3548">
            <w:pPr>
              <w:pStyle w:val="ListParagraph"/>
              <w:numPr>
                <w:ilvl w:val="0"/>
                <w:numId w:val="4"/>
              </w:numPr>
              <w:tabs>
                <w:tab w:val="left" w:pos="360"/>
              </w:tabs>
              <w:ind w:left="284" w:hanging="284"/>
              <w:outlineLvl w:val="0"/>
              <w:rPr>
                <w:rFonts w:ascii="Verdana" w:hAnsi="Verdana"/>
              </w:rPr>
            </w:pPr>
            <w:r w:rsidRPr="000B3548">
              <w:rPr>
                <w:rFonts w:ascii="Verdana" w:hAnsi="Verdana"/>
              </w:rPr>
              <w:t xml:space="preserve">Purchase of equipment </w:t>
            </w:r>
            <w:r w:rsidR="00755DBA" w:rsidRPr="000B3548">
              <w:rPr>
                <w:rFonts w:ascii="Verdana" w:hAnsi="Verdana"/>
              </w:rPr>
              <w:t>relevant to the project (</w:t>
            </w:r>
            <w:r w:rsidR="00EA3969" w:rsidRPr="000B3548">
              <w:rPr>
                <w:rFonts w:ascii="Verdana" w:hAnsi="Verdana"/>
              </w:rPr>
              <w:t>MS</w:t>
            </w:r>
            <w:r w:rsidR="00755DBA" w:rsidRPr="000B3548">
              <w:rPr>
                <w:rFonts w:ascii="Verdana" w:hAnsi="Verdana"/>
              </w:rPr>
              <w:t>).</w:t>
            </w:r>
          </w:p>
          <w:p w:rsidR="00691BB8" w:rsidRPr="000B3548" w:rsidRDefault="00691BB8" w:rsidP="000B3548">
            <w:pPr>
              <w:pStyle w:val="ListParagraph"/>
              <w:numPr>
                <w:ilvl w:val="0"/>
                <w:numId w:val="4"/>
              </w:numPr>
              <w:ind w:left="284" w:hanging="284"/>
              <w:rPr>
                <w:rFonts w:ascii="Verdana" w:hAnsi="Verdana" w:cs="Arial"/>
              </w:rPr>
            </w:pPr>
            <w:r w:rsidRPr="000B3548">
              <w:rPr>
                <w:rFonts w:ascii="Verdana" w:hAnsi="Verdana" w:cs="Arial"/>
              </w:rPr>
              <w:t>Any major change to research plan or strategy (MS, KG, RL)</w:t>
            </w:r>
          </w:p>
          <w:p w:rsidR="00755DBA" w:rsidRPr="000B3548" w:rsidRDefault="00496196" w:rsidP="000B3548">
            <w:pPr>
              <w:pStyle w:val="ListParagraph"/>
              <w:numPr>
                <w:ilvl w:val="0"/>
                <w:numId w:val="4"/>
              </w:numPr>
              <w:tabs>
                <w:tab w:val="left" w:pos="360"/>
              </w:tabs>
              <w:ind w:left="284" w:hanging="284"/>
              <w:outlineLvl w:val="0"/>
              <w:rPr>
                <w:rFonts w:ascii="Verdana" w:hAnsi="Verdana"/>
              </w:rPr>
            </w:pPr>
            <w:bookmarkStart w:id="0" w:name="_GoBack"/>
            <w:bookmarkEnd w:id="0"/>
            <w:r w:rsidRPr="000B3548">
              <w:rPr>
                <w:rFonts w:ascii="Verdana" w:hAnsi="Verdana"/>
              </w:rPr>
              <w:t xml:space="preserve">Planning of collaborative work to support other users of the </w:t>
            </w:r>
            <w:r w:rsidR="00755DBA" w:rsidRPr="000B3548">
              <w:rPr>
                <w:rFonts w:ascii="Verdana" w:hAnsi="Verdana"/>
              </w:rPr>
              <w:t>facilities (</w:t>
            </w:r>
            <w:r w:rsidR="00EA3969" w:rsidRPr="000B3548">
              <w:rPr>
                <w:rFonts w:ascii="Verdana" w:hAnsi="Verdana"/>
              </w:rPr>
              <w:t>MS, KG, RL)</w:t>
            </w:r>
          </w:p>
        </w:tc>
      </w:tr>
    </w:tbl>
    <w:p w:rsidR="00496196" w:rsidRPr="00DF3ACE" w:rsidRDefault="00496196" w:rsidP="00DF3ACE">
      <w:pPr>
        <w:outlineLvl w:val="0"/>
        <w:rPr>
          <w:rFonts w:ascii="Verdana" w:hAnsi="Verdana"/>
          <w:b/>
        </w:rPr>
      </w:pPr>
    </w:p>
    <w:p w:rsidR="00496196" w:rsidRPr="00DF3ACE" w:rsidRDefault="00496196" w:rsidP="00DF3ACE">
      <w:pPr>
        <w:outlineLvl w:val="0"/>
        <w:rPr>
          <w:rFonts w:ascii="Verdana" w:hAnsi="Verdana"/>
          <w:b/>
        </w:rPr>
      </w:pPr>
      <w:r w:rsidRPr="00DF3ACE">
        <w:rPr>
          <w:rFonts w:ascii="Verdana" w:hAnsi="Verdana"/>
          <w: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96196" w:rsidRPr="00DF3ACE" w:rsidTr="005D6A6D">
        <w:tc>
          <w:tcPr>
            <w:tcW w:w="10188" w:type="dxa"/>
          </w:tcPr>
          <w:p w:rsidR="00496196" w:rsidRPr="00DF3ACE" w:rsidRDefault="00496196" w:rsidP="000B3548">
            <w:pPr>
              <w:outlineLvl w:val="0"/>
              <w:rPr>
                <w:rFonts w:ascii="Verdana" w:hAnsi="Verdana"/>
                <w:b/>
              </w:rPr>
            </w:pPr>
            <w:r w:rsidRPr="00DF3ACE">
              <w:rPr>
                <w:rFonts w:ascii="Verdana" w:hAnsi="Verdana"/>
              </w:rPr>
              <w:t xml:space="preserve">This post is administered by </w:t>
            </w:r>
            <w:r w:rsidR="00755DBA" w:rsidRPr="00DF3ACE">
              <w:rPr>
                <w:rFonts w:ascii="Verdana" w:hAnsi="Verdana"/>
              </w:rPr>
              <w:t xml:space="preserve">the University of </w:t>
            </w:r>
            <w:r w:rsidRPr="00DF3ACE">
              <w:rPr>
                <w:rFonts w:ascii="Verdana" w:hAnsi="Verdana"/>
              </w:rPr>
              <w:t xml:space="preserve">Nottingham </w:t>
            </w:r>
            <w:r w:rsidR="00755DBA" w:rsidRPr="00DF3ACE">
              <w:rPr>
                <w:rFonts w:ascii="Verdana" w:hAnsi="Verdana"/>
              </w:rPr>
              <w:t>bu</w:t>
            </w:r>
            <w:r w:rsidR="00EA3969" w:rsidRPr="00DF3ACE">
              <w:rPr>
                <w:rFonts w:ascii="Verdana" w:hAnsi="Verdana"/>
              </w:rPr>
              <w:t xml:space="preserve">t split between the VET School </w:t>
            </w:r>
            <w:r w:rsidR="00755DBA" w:rsidRPr="00DF3ACE">
              <w:rPr>
                <w:rFonts w:ascii="Verdana" w:hAnsi="Verdana"/>
              </w:rPr>
              <w:t>site at Sut</w:t>
            </w:r>
            <w:r w:rsidR="00EA3969" w:rsidRPr="00DF3ACE">
              <w:rPr>
                <w:rFonts w:ascii="Verdana" w:hAnsi="Verdana"/>
              </w:rPr>
              <w:t xml:space="preserve">ton </w:t>
            </w:r>
            <w:proofErr w:type="spellStart"/>
            <w:r w:rsidR="00EA3969" w:rsidRPr="00DF3ACE">
              <w:rPr>
                <w:rFonts w:ascii="Verdana" w:hAnsi="Verdana"/>
              </w:rPr>
              <w:t>Bonington</w:t>
            </w:r>
            <w:proofErr w:type="spellEnd"/>
            <w:r w:rsidR="00EA3969" w:rsidRPr="00DF3ACE">
              <w:rPr>
                <w:rFonts w:ascii="Verdana" w:hAnsi="Verdana"/>
              </w:rPr>
              <w:t xml:space="preserve"> (Kevin Gough), </w:t>
            </w:r>
            <w:r w:rsidR="00755DBA" w:rsidRPr="00DF3ACE">
              <w:rPr>
                <w:rFonts w:ascii="Verdana" w:hAnsi="Verdana"/>
              </w:rPr>
              <w:t>the Centre for Biomolecular Sciences on UP (Mark Searle)</w:t>
            </w:r>
            <w:r w:rsidR="00EA3969" w:rsidRPr="00DF3ACE">
              <w:rPr>
                <w:rFonts w:ascii="Verdana" w:hAnsi="Verdana"/>
              </w:rPr>
              <w:t xml:space="preserve"> and School of Life Sciences in the QMC (Rob Layfield)</w:t>
            </w:r>
            <w:r w:rsidRPr="00DF3ACE">
              <w:rPr>
                <w:rFonts w:ascii="Verdana" w:hAnsi="Verdana"/>
              </w:rPr>
              <w:t xml:space="preserve">.  The project is funded by </w:t>
            </w:r>
            <w:r w:rsidR="00755DBA" w:rsidRPr="00DF3ACE">
              <w:rPr>
                <w:rFonts w:ascii="Verdana" w:hAnsi="Verdana"/>
              </w:rPr>
              <w:t xml:space="preserve">the </w:t>
            </w:r>
            <w:proofErr w:type="spellStart"/>
            <w:r w:rsidR="00755DBA" w:rsidRPr="00DF3ACE">
              <w:rPr>
                <w:rFonts w:ascii="Verdana" w:hAnsi="Verdana"/>
              </w:rPr>
              <w:t>Leverhulme</w:t>
            </w:r>
            <w:proofErr w:type="spellEnd"/>
            <w:r w:rsidR="00755DBA" w:rsidRPr="00DF3ACE">
              <w:rPr>
                <w:rFonts w:ascii="Verdana" w:hAnsi="Verdana"/>
              </w:rPr>
              <w:t xml:space="preserve"> Trust</w:t>
            </w:r>
            <w:r w:rsidR="00EA3969" w:rsidRPr="00DF3ACE">
              <w:rPr>
                <w:rFonts w:ascii="Verdana" w:hAnsi="Verdana"/>
              </w:rPr>
              <w:t xml:space="preserve"> for a fixed term of 3 years.</w:t>
            </w:r>
          </w:p>
        </w:tc>
      </w:tr>
    </w:tbl>
    <w:p w:rsidR="00496196" w:rsidRPr="00DF3ACE" w:rsidRDefault="00496196" w:rsidP="00DF3ACE">
      <w:pPr>
        <w:outlineLvl w:val="0"/>
        <w:rPr>
          <w:rFonts w:ascii="Verdana" w:hAnsi="Verdana"/>
          <w:b/>
        </w:rPr>
      </w:pPr>
    </w:p>
    <w:p w:rsidR="00496196" w:rsidRPr="00DF3ACE" w:rsidRDefault="00496196" w:rsidP="00DF3ACE">
      <w:pPr>
        <w:rPr>
          <w:rFonts w:ascii="Verdana" w:hAnsi="Verdana"/>
        </w:rPr>
      </w:pPr>
    </w:p>
    <w:p w:rsidR="00496196" w:rsidRPr="00DF3ACE" w:rsidRDefault="00496196" w:rsidP="00DF3ACE">
      <w:pPr>
        <w:rPr>
          <w:rFonts w:ascii="Verdana" w:hAnsi="Verdana"/>
          <w:b/>
        </w:rPr>
      </w:pPr>
    </w:p>
    <w:p w:rsidR="00496196" w:rsidRPr="00DF3ACE" w:rsidRDefault="00496196" w:rsidP="00DF3ACE">
      <w:pPr>
        <w:rPr>
          <w:rFonts w:ascii="Verdana" w:hAnsi="Verdana"/>
        </w:rPr>
      </w:pPr>
    </w:p>
    <w:p w:rsidR="00FF6E36" w:rsidRPr="00DF3ACE" w:rsidRDefault="00FF6E36" w:rsidP="00DF3ACE">
      <w:pPr>
        <w:rPr>
          <w:rFonts w:ascii="Verdana" w:hAnsi="Verdana"/>
        </w:rPr>
      </w:pPr>
    </w:p>
    <w:sectPr w:rsidR="00FF6E36" w:rsidRPr="00DF3ACE" w:rsidSect="000B3548">
      <w:pgSz w:w="12240" w:h="15840"/>
      <w:pgMar w:top="1134" w:right="1134" w:bottom="993"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536"/>
    <w:multiLevelType w:val="hybridMultilevel"/>
    <w:tmpl w:val="0CE8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777E9"/>
    <w:multiLevelType w:val="hybridMultilevel"/>
    <w:tmpl w:val="FDD6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7918F7"/>
    <w:multiLevelType w:val="hybridMultilevel"/>
    <w:tmpl w:val="D5A8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1300F"/>
    <w:multiLevelType w:val="hybridMultilevel"/>
    <w:tmpl w:val="F62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96"/>
    <w:rsid w:val="00044236"/>
    <w:rsid w:val="000A7DEF"/>
    <w:rsid w:val="000B3548"/>
    <w:rsid w:val="000C2137"/>
    <w:rsid w:val="00101275"/>
    <w:rsid w:val="00207076"/>
    <w:rsid w:val="0024133C"/>
    <w:rsid w:val="0029578F"/>
    <w:rsid w:val="002A2E85"/>
    <w:rsid w:val="002E6312"/>
    <w:rsid w:val="00496196"/>
    <w:rsid w:val="004F2F7F"/>
    <w:rsid w:val="005D4B12"/>
    <w:rsid w:val="00691BB8"/>
    <w:rsid w:val="006B75E0"/>
    <w:rsid w:val="00711771"/>
    <w:rsid w:val="00755DBA"/>
    <w:rsid w:val="007A561E"/>
    <w:rsid w:val="0080622C"/>
    <w:rsid w:val="0089449A"/>
    <w:rsid w:val="008A265D"/>
    <w:rsid w:val="009034A4"/>
    <w:rsid w:val="00920FDA"/>
    <w:rsid w:val="00935186"/>
    <w:rsid w:val="009E6EAB"/>
    <w:rsid w:val="00A328BB"/>
    <w:rsid w:val="00A336A4"/>
    <w:rsid w:val="00B50EEC"/>
    <w:rsid w:val="00B752AE"/>
    <w:rsid w:val="00BA1373"/>
    <w:rsid w:val="00BE665E"/>
    <w:rsid w:val="00C20F12"/>
    <w:rsid w:val="00C914FB"/>
    <w:rsid w:val="00DB0E7A"/>
    <w:rsid w:val="00DF3ACE"/>
    <w:rsid w:val="00EA3969"/>
    <w:rsid w:val="00EC1E3A"/>
    <w:rsid w:val="00F0143A"/>
    <w:rsid w:val="00F07A66"/>
    <w:rsid w:val="00F07EAB"/>
    <w:rsid w:val="00F15689"/>
    <w:rsid w:val="00FB27AC"/>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496196"/>
    <w:pPr>
      <w:keepNext/>
      <w:overflowPunct/>
      <w:autoSpaceDE/>
      <w:autoSpaceDN/>
      <w:adjustRightInd/>
      <w:spacing w:before="120"/>
      <w:textAlignment w:val="auto"/>
      <w:outlineLvl w:val="4"/>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6196"/>
    <w:rPr>
      <w:rFonts w:ascii="Times New Roman" w:eastAsia="Times New Roman" w:hAnsi="Times New Roman" w:cs="Times New Roman"/>
      <w:b/>
      <w:szCs w:val="20"/>
    </w:rPr>
  </w:style>
  <w:style w:type="paragraph" w:styleId="Subtitle">
    <w:name w:val="Subtitle"/>
    <w:basedOn w:val="Normal"/>
    <w:link w:val="SubtitleChar"/>
    <w:qFormat/>
    <w:rsid w:val="00496196"/>
    <w:pPr>
      <w:overflowPunct/>
      <w:autoSpaceDE/>
      <w:autoSpaceDN/>
      <w:adjustRightInd/>
      <w:spacing w:before="120" w:after="120"/>
      <w:jc w:val="center"/>
      <w:textAlignment w:val="auto"/>
    </w:pPr>
    <w:rPr>
      <w:b/>
      <w:sz w:val="28"/>
      <w:lang w:eastAsia="en-US"/>
    </w:rPr>
  </w:style>
  <w:style w:type="character" w:customStyle="1" w:styleId="SubtitleChar">
    <w:name w:val="Subtitle Char"/>
    <w:basedOn w:val="DefaultParagraphFont"/>
    <w:link w:val="Subtitle"/>
    <w:rsid w:val="00496196"/>
    <w:rPr>
      <w:rFonts w:ascii="Times New Roman" w:eastAsia="Times New Roman" w:hAnsi="Times New Roman" w:cs="Times New Roman"/>
      <w:b/>
      <w:sz w:val="28"/>
      <w:szCs w:val="20"/>
    </w:rPr>
  </w:style>
  <w:style w:type="paragraph" w:styleId="ListParagraph">
    <w:name w:val="List Paragraph"/>
    <w:basedOn w:val="Normal"/>
    <w:uiPriority w:val="34"/>
    <w:qFormat/>
    <w:rsid w:val="00F07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496196"/>
    <w:pPr>
      <w:keepNext/>
      <w:overflowPunct/>
      <w:autoSpaceDE/>
      <w:autoSpaceDN/>
      <w:adjustRightInd/>
      <w:spacing w:before="120"/>
      <w:textAlignment w:val="auto"/>
      <w:outlineLvl w:val="4"/>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6196"/>
    <w:rPr>
      <w:rFonts w:ascii="Times New Roman" w:eastAsia="Times New Roman" w:hAnsi="Times New Roman" w:cs="Times New Roman"/>
      <w:b/>
      <w:szCs w:val="20"/>
    </w:rPr>
  </w:style>
  <w:style w:type="paragraph" w:styleId="Subtitle">
    <w:name w:val="Subtitle"/>
    <w:basedOn w:val="Normal"/>
    <w:link w:val="SubtitleChar"/>
    <w:qFormat/>
    <w:rsid w:val="00496196"/>
    <w:pPr>
      <w:overflowPunct/>
      <w:autoSpaceDE/>
      <w:autoSpaceDN/>
      <w:adjustRightInd/>
      <w:spacing w:before="120" w:after="120"/>
      <w:jc w:val="center"/>
      <w:textAlignment w:val="auto"/>
    </w:pPr>
    <w:rPr>
      <w:b/>
      <w:sz w:val="28"/>
      <w:lang w:eastAsia="en-US"/>
    </w:rPr>
  </w:style>
  <w:style w:type="character" w:customStyle="1" w:styleId="SubtitleChar">
    <w:name w:val="Subtitle Char"/>
    <w:basedOn w:val="DefaultParagraphFont"/>
    <w:link w:val="Subtitle"/>
    <w:rsid w:val="00496196"/>
    <w:rPr>
      <w:rFonts w:ascii="Times New Roman" w:eastAsia="Times New Roman" w:hAnsi="Times New Roman" w:cs="Times New Roman"/>
      <w:b/>
      <w:sz w:val="28"/>
      <w:szCs w:val="20"/>
    </w:rPr>
  </w:style>
  <w:style w:type="paragraph" w:styleId="ListParagraph">
    <w:name w:val="List Paragraph"/>
    <w:basedOn w:val="Normal"/>
    <w:uiPriority w:val="34"/>
    <w:qFormat/>
    <w:rsid w:val="00F0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Mark</dc:creator>
  <cp:lastModifiedBy>Ann-Marie Osborne</cp:lastModifiedBy>
  <cp:revision>2</cp:revision>
  <dcterms:created xsi:type="dcterms:W3CDTF">2016-05-11T15:12:00Z</dcterms:created>
  <dcterms:modified xsi:type="dcterms:W3CDTF">2016-05-11T15:12:00Z</dcterms:modified>
</cp:coreProperties>
</file>