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F15FA4" w14:textId="5A4FD0E3" w:rsidR="005064F8" w:rsidRPr="005E6826" w:rsidRDefault="005064F8">
      <w:pPr>
        <w:rPr>
          <w:b/>
          <w:color w:val="1B2A6B" w:themeColor="accent2"/>
          <w:sz w:val="22"/>
        </w:rPr>
      </w:pPr>
    </w:p>
    <w:p w14:paraId="430D7ABE" w14:textId="77777777" w:rsidR="005C2A27" w:rsidRPr="005E6826" w:rsidRDefault="005C2A27"/>
    <w:tbl>
      <w:tblPr>
        <w:tblStyle w:val="TableGrid"/>
        <w:tblW w:w="0" w:type="auto"/>
        <w:tblCellMar>
          <w:top w:w="113" w:type="dxa"/>
          <w:bottom w:w="113" w:type="dxa"/>
        </w:tblCellMar>
        <w:tblLook w:val="04A0" w:firstRow="1" w:lastRow="0" w:firstColumn="1" w:lastColumn="0" w:noHBand="0" w:noVBand="1"/>
      </w:tblPr>
      <w:tblGrid>
        <w:gridCol w:w="1421"/>
        <w:gridCol w:w="563"/>
        <w:gridCol w:w="3045"/>
        <w:gridCol w:w="1770"/>
        <w:gridCol w:w="2195"/>
        <w:gridCol w:w="912"/>
      </w:tblGrid>
      <w:tr w:rsidR="009D2966" w:rsidRPr="005E6826" w14:paraId="3C60118D" w14:textId="77777777" w:rsidTr="00314BF2">
        <w:trPr>
          <w:trHeight w:val="1583"/>
        </w:trPr>
        <w:tc>
          <w:tcPr>
            <w:tcW w:w="1984" w:type="dxa"/>
            <w:gridSpan w:val="2"/>
            <w:shd w:val="clear" w:color="auto" w:fill="FFFFFF" w:themeFill="text1"/>
            <w:vAlign w:val="center"/>
          </w:tcPr>
          <w:p w14:paraId="76D5AF3D" w14:textId="411120C4" w:rsidR="009D2966" w:rsidRPr="005E6826" w:rsidRDefault="009D2966" w:rsidP="009D2966">
            <w:pPr>
              <w:pStyle w:val="Heading2"/>
            </w:pPr>
            <w:r w:rsidRPr="005E6826">
              <w:t>Job title</w:t>
            </w:r>
            <w:r w:rsidRPr="005E6826">
              <w:rPr>
                <w:rStyle w:val="CommentReference"/>
                <w:sz w:val="32"/>
                <w:szCs w:val="32"/>
              </w:rPr>
              <w:t xml:space="preserve"> </w:t>
            </w:r>
          </w:p>
        </w:tc>
        <w:tc>
          <w:tcPr>
            <w:tcW w:w="3045" w:type="dxa"/>
            <w:vAlign w:val="center"/>
          </w:tcPr>
          <w:p w14:paraId="7EB0B137" w14:textId="74679545" w:rsidR="009D2966" w:rsidRPr="00C96810" w:rsidRDefault="00AD6D47" w:rsidP="00CB5AEC">
            <w:pPr>
              <w:spacing w:line="239" w:lineRule="exact"/>
              <w:textAlignment w:val="baseline"/>
              <w:rPr>
                <w:rFonts w:cs="Arial"/>
                <w:color w:val="auto"/>
                <w:sz w:val="22"/>
              </w:rPr>
            </w:pPr>
            <w:r w:rsidRPr="00C96810">
              <w:rPr>
                <w:rFonts w:eastAsia="Verdana" w:cs="Arial"/>
                <w:color w:val="000000"/>
                <w:spacing w:val="-1"/>
                <w:sz w:val="22"/>
              </w:rPr>
              <w:t>Research</w:t>
            </w:r>
            <w:r w:rsidR="00CB5AEC" w:rsidRPr="00C96810">
              <w:rPr>
                <w:rFonts w:eastAsia="Verdana" w:cs="Arial"/>
                <w:color w:val="000000"/>
                <w:spacing w:val="-1"/>
                <w:sz w:val="22"/>
              </w:rPr>
              <w:t xml:space="preserve"> Associate/</w:t>
            </w:r>
            <w:r w:rsidRPr="00C96810">
              <w:rPr>
                <w:rFonts w:eastAsia="Verdana" w:cs="Arial"/>
                <w:color w:val="000000"/>
                <w:spacing w:val="-1"/>
                <w:sz w:val="22"/>
              </w:rPr>
              <w:t xml:space="preserve">Fellow </w:t>
            </w:r>
          </w:p>
        </w:tc>
        <w:tc>
          <w:tcPr>
            <w:tcW w:w="1770" w:type="dxa"/>
            <w:shd w:val="clear" w:color="auto" w:fill="FFFFFF" w:themeFill="text1"/>
            <w:vAlign w:val="center"/>
          </w:tcPr>
          <w:p w14:paraId="5B8B8723" w14:textId="337D04AE" w:rsidR="009D2966" w:rsidRPr="005E6826" w:rsidRDefault="009D2966" w:rsidP="009D2966">
            <w:pPr>
              <w:pStyle w:val="Heading2"/>
            </w:pPr>
            <w:r w:rsidRPr="005E6826">
              <w:t>Job family and level</w:t>
            </w:r>
          </w:p>
        </w:tc>
        <w:tc>
          <w:tcPr>
            <w:tcW w:w="3107" w:type="dxa"/>
            <w:gridSpan w:val="2"/>
            <w:vAlign w:val="center"/>
          </w:tcPr>
          <w:p w14:paraId="7CCDA402" w14:textId="77777777" w:rsidR="00361572" w:rsidRPr="005E6826" w:rsidRDefault="009D2966" w:rsidP="009D2966">
            <w:pPr>
              <w:rPr>
                <w:rFonts w:cs="Arial"/>
                <w:color w:val="auto"/>
                <w:sz w:val="22"/>
              </w:rPr>
            </w:pPr>
            <w:r w:rsidRPr="005E6826">
              <w:rPr>
                <w:rFonts w:cs="Arial"/>
                <w:color w:val="auto"/>
                <w:sz w:val="22"/>
              </w:rPr>
              <w:t>Research and Teaching Level 4</w:t>
            </w:r>
            <w:r w:rsidR="00361572" w:rsidRPr="005E6826">
              <w:rPr>
                <w:rFonts w:cs="Arial"/>
                <w:color w:val="auto"/>
                <w:sz w:val="22"/>
              </w:rPr>
              <w:t xml:space="preserve"> Training Grade/ </w:t>
            </w:r>
          </w:p>
          <w:p w14:paraId="12CC22CF" w14:textId="0D7FD7E7" w:rsidR="009D2966" w:rsidRPr="005E6826" w:rsidRDefault="00361572" w:rsidP="009D2966">
            <w:pPr>
              <w:rPr>
                <w:rFonts w:cs="Arial"/>
                <w:color w:val="auto"/>
                <w:sz w:val="22"/>
              </w:rPr>
            </w:pPr>
            <w:r w:rsidRPr="005E6826">
              <w:rPr>
                <w:rFonts w:cs="Arial"/>
                <w:color w:val="auto"/>
                <w:sz w:val="22"/>
              </w:rPr>
              <w:t>Level 4</w:t>
            </w:r>
          </w:p>
        </w:tc>
      </w:tr>
      <w:tr w:rsidR="009D2966" w:rsidRPr="005E6826" w14:paraId="3776C020" w14:textId="77777777" w:rsidTr="00314BF2">
        <w:trPr>
          <w:trHeight w:val="771"/>
        </w:trPr>
        <w:tc>
          <w:tcPr>
            <w:tcW w:w="1984" w:type="dxa"/>
            <w:gridSpan w:val="2"/>
            <w:shd w:val="clear" w:color="auto" w:fill="FFFFFF" w:themeFill="text1"/>
            <w:vAlign w:val="center"/>
          </w:tcPr>
          <w:p w14:paraId="44B75073" w14:textId="7819DF81" w:rsidR="009D2966" w:rsidRPr="005E6826" w:rsidRDefault="009D2966" w:rsidP="009D2966">
            <w:pPr>
              <w:pStyle w:val="Heading2"/>
            </w:pPr>
            <w:r w:rsidRPr="005E6826">
              <w:t>School/</w:t>
            </w:r>
          </w:p>
          <w:p w14:paraId="7016462F" w14:textId="10731B7F" w:rsidR="009D2966" w:rsidRPr="005E6826" w:rsidRDefault="009D2966" w:rsidP="009D2966">
            <w:pPr>
              <w:pStyle w:val="Heading2"/>
            </w:pPr>
            <w:r w:rsidRPr="005E6826">
              <w:t>Department</w:t>
            </w:r>
          </w:p>
        </w:tc>
        <w:tc>
          <w:tcPr>
            <w:tcW w:w="3045" w:type="dxa"/>
            <w:tcBorders>
              <w:bottom w:val="single" w:sz="4" w:space="0" w:color="auto"/>
            </w:tcBorders>
            <w:vAlign w:val="center"/>
          </w:tcPr>
          <w:p w14:paraId="71F8D72A" w14:textId="37FFDE96" w:rsidR="00AD6D47" w:rsidRPr="005E6826" w:rsidRDefault="00AD6D47" w:rsidP="00AD6D47">
            <w:pPr>
              <w:rPr>
                <w:rFonts w:cs="Arial"/>
                <w:color w:val="auto"/>
                <w:sz w:val="22"/>
              </w:rPr>
            </w:pPr>
            <w:r w:rsidRPr="005E6826">
              <w:rPr>
                <w:rFonts w:cs="Arial"/>
                <w:color w:val="auto"/>
                <w:sz w:val="22"/>
              </w:rPr>
              <w:t xml:space="preserve">Faculty of Engineering </w:t>
            </w:r>
            <w:r w:rsidR="00E74199" w:rsidRPr="005E6826">
              <w:rPr>
                <w:rFonts w:cs="Arial"/>
                <w:color w:val="auto"/>
                <w:sz w:val="22"/>
              </w:rPr>
              <w:t>–</w:t>
            </w:r>
            <w:r w:rsidRPr="005E6826">
              <w:rPr>
                <w:rFonts w:cs="Arial"/>
                <w:color w:val="auto"/>
                <w:sz w:val="22"/>
              </w:rPr>
              <w:t xml:space="preserve"> </w:t>
            </w:r>
            <w:r w:rsidR="00E74199" w:rsidRPr="005E6826">
              <w:rPr>
                <w:rFonts w:cs="Arial"/>
                <w:color w:val="auto"/>
                <w:sz w:val="22"/>
              </w:rPr>
              <w:t>PEMC Research Group</w:t>
            </w:r>
          </w:p>
          <w:p w14:paraId="218F6CC4" w14:textId="7BF94D48" w:rsidR="009D2966" w:rsidRPr="005E6826" w:rsidRDefault="009D2966" w:rsidP="00AD6D47">
            <w:pPr>
              <w:rPr>
                <w:rFonts w:cs="Arial"/>
                <w:color w:val="auto"/>
                <w:sz w:val="22"/>
              </w:rPr>
            </w:pPr>
          </w:p>
        </w:tc>
        <w:tc>
          <w:tcPr>
            <w:tcW w:w="1770" w:type="dxa"/>
            <w:shd w:val="clear" w:color="auto" w:fill="FFFFFF" w:themeFill="text1"/>
            <w:vAlign w:val="center"/>
          </w:tcPr>
          <w:p w14:paraId="164C6011" w14:textId="61A4C7BA" w:rsidR="009D2966" w:rsidRPr="005E6826" w:rsidRDefault="009D2966" w:rsidP="009D2966">
            <w:pPr>
              <w:pStyle w:val="Heading2"/>
            </w:pPr>
            <w:r w:rsidRPr="005E6826">
              <w:t>Location</w:t>
            </w:r>
          </w:p>
        </w:tc>
        <w:tc>
          <w:tcPr>
            <w:tcW w:w="3107" w:type="dxa"/>
            <w:gridSpan w:val="2"/>
            <w:tcBorders>
              <w:bottom w:val="single" w:sz="4" w:space="0" w:color="auto"/>
            </w:tcBorders>
            <w:vAlign w:val="center"/>
          </w:tcPr>
          <w:p w14:paraId="0B0E1CE2" w14:textId="59200083" w:rsidR="009D2966" w:rsidRPr="005E6826" w:rsidRDefault="00E74199" w:rsidP="009D2966">
            <w:pPr>
              <w:rPr>
                <w:rFonts w:cs="Arial"/>
                <w:color w:val="auto"/>
                <w:sz w:val="22"/>
              </w:rPr>
            </w:pPr>
            <w:r w:rsidRPr="005E6826">
              <w:rPr>
                <w:rFonts w:cs="Arial"/>
                <w:color w:val="auto"/>
                <w:sz w:val="22"/>
              </w:rPr>
              <w:t>PEMC Centre, Triumph Road, Jubilee Campus, Nottingham</w:t>
            </w:r>
          </w:p>
        </w:tc>
      </w:tr>
      <w:tr w:rsidR="00DC71E5" w:rsidRPr="005E6826" w14:paraId="35C15D98" w14:textId="77777777" w:rsidTr="00AB7024">
        <w:trPr>
          <w:trHeight w:val="719"/>
        </w:trPr>
        <w:tc>
          <w:tcPr>
            <w:tcW w:w="9906" w:type="dxa"/>
            <w:gridSpan w:val="6"/>
            <w:tcBorders>
              <w:left w:val="nil"/>
              <w:right w:val="nil"/>
            </w:tcBorders>
            <w:vAlign w:val="center"/>
          </w:tcPr>
          <w:p w14:paraId="57237BE2" w14:textId="35A38C0D" w:rsidR="00B53A5E" w:rsidRPr="005E6826" w:rsidRDefault="00B53A5E" w:rsidP="005779FD">
            <w:pPr>
              <w:pStyle w:val="Heading2"/>
              <w:spacing w:before="240"/>
              <w:rPr>
                <w:rFonts w:asciiTheme="minorHAnsi" w:hAnsiTheme="minorHAnsi" w:cstheme="minorHAnsi"/>
              </w:rPr>
            </w:pPr>
            <w:r w:rsidRPr="00127FC6">
              <w:rPr>
                <w:rFonts w:asciiTheme="minorHAnsi" w:hAnsiTheme="minorHAnsi" w:cstheme="minorHAnsi"/>
              </w:rPr>
              <w:t>Purpose of role</w:t>
            </w:r>
          </w:p>
          <w:p w14:paraId="4122ED55" w14:textId="3207096A" w:rsidR="007052F0" w:rsidRPr="007052F0" w:rsidRDefault="003D3708" w:rsidP="007052F0">
            <w:pPr>
              <w:pStyle w:val="NormalWeb"/>
              <w:rPr>
                <w:rFonts w:asciiTheme="minorHAnsi" w:eastAsia="Verdana" w:hAnsiTheme="minorHAnsi" w:cstheme="minorHAnsi"/>
                <w:color w:val="000000"/>
                <w:sz w:val="22"/>
              </w:rPr>
            </w:pPr>
            <w:r w:rsidRPr="005E6826">
              <w:rPr>
                <w:rFonts w:asciiTheme="minorHAnsi" w:eastAsia="Verdana" w:hAnsiTheme="minorHAnsi" w:cstheme="minorHAnsi"/>
                <w:color w:val="000000"/>
                <w:sz w:val="22"/>
              </w:rPr>
              <w:t xml:space="preserve">Applications are invited for </w:t>
            </w:r>
            <w:r w:rsidR="0021672C" w:rsidRPr="005E6826">
              <w:rPr>
                <w:rFonts w:asciiTheme="minorHAnsi" w:eastAsia="Verdana" w:hAnsiTheme="minorHAnsi" w:cstheme="minorHAnsi"/>
                <w:color w:val="000000"/>
                <w:sz w:val="22"/>
              </w:rPr>
              <w:t>two</w:t>
            </w:r>
            <w:r w:rsidRPr="005E6826">
              <w:rPr>
                <w:rFonts w:asciiTheme="minorHAnsi" w:eastAsia="Verdana" w:hAnsiTheme="minorHAnsi" w:cstheme="minorHAnsi"/>
                <w:color w:val="000000"/>
                <w:sz w:val="22"/>
              </w:rPr>
              <w:t xml:space="preserve"> full-time </w:t>
            </w:r>
            <w:r w:rsidR="00210292" w:rsidRPr="005E6826">
              <w:rPr>
                <w:rFonts w:asciiTheme="minorHAnsi" w:eastAsia="Verdana" w:hAnsiTheme="minorHAnsi" w:cstheme="minorHAnsi"/>
                <w:color w:val="000000"/>
                <w:sz w:val="22"/>
              </w:rPr>
              <w:t xml:space="preserve">18-month </w:t>
            </w:r>
            <w:r w:rsidRPr="005E6826">
              <w:rPr>
                <w:rFonts w:asciiTheme="minorHAnsi" w:eastAsia="Verdana" w:hAnsiTheme="minorHAnsi" w:cstheme="minorHAnsi"/>
                <w:color w:val="000000"/>
                <w:sz w:val="22"/>
              </w:rPr>
              <w:t>Research Associate/Fellow position</w:t>
            </w:r>
            <w:r w:rsidR="0021672C" w:rsidRPr="005E6826">
              <w:rPr>
                <w:rFonts w:asciiTheme="minorHAnsi" w:eastAsia="Verdana" w:hAnsiTheme="minorHAnsi" w:cstheme="minorHAnsi"/>
                <w:color w:val="000000"/>
                <w:sz w:val="22"/>
              </w:rPr>
              <w:t>s</w:t>
            </w:r>
            <w:r w:rsidRPr="005E6826">
              <w:rPr>
                <w:rFonts w:asciiTheme="minorHAnsi" w:eastAsia="Verdana" w:hAnsiTheme="minorHAnsi" w:cstheme="minorHAnsi"/>
                <w:color w:val="000000"/>
                <w:sz w:val="22"/>
              </w:rPr>
              <w:t xml:space="preserve"> within the Power Electronics Machines and Control research group. The successful candidate</w:t>
            </w:r>
            <w:r w:rsidR="007A7BCD" w:rsidRPr="005E6826">
              <w:rPr>
                <w:rFonts w:asciiTheme="minorHAnsi" w:eastAsia="Verdana" w:hAnsiTheme="minorHAnsi" w:cstheme="minorHAnsi"/>
                <w:color w:val="000000"/>
                <w:sz w:val="22"/>
              </w:rPr>
              <w:t>s</w:t>
            </w:r>
            <w:r w:rsidRPr="005E6826">
              <w:rPr>
                <w:rFonts w:asciiTheme="minorHAnsi" w:eastAsia="Verdana" w:hAnsiTheme="minorHAnsi" w:cstheme="minorHAnsi"/>
                <w:color w:val="000000"/>
                <w:sz w:val="22"/>
              </w:rPr>
              <w:t xml:space="preserve"> will support </w:t>
            </w:r>
            <w:r w:rsidR="00557471">
              <w:rPr>
                <w:rFonts w:asciiTheme="minorHAnsi" w:eastAsia="Verdana" w:hAnsiTheme="minorHAnsi" w:cstheme="minorHAnsi"/>
                <w:color w:val="000000"/>
                <w:sz w:val="22"/>
              </w:rPr>
              <w:t>three</w:t>
            </w:r>
            <w:r w:rsidRPr="005E6826">
              <w:rPr>
                <w:rFonts w:asciiTheme="minorHAnsi" w:eastAsia="Verdana" w:hAnsiTheme="minorHAnsi" w:cstheme="minorHAnsi"/>
                <w:color w:val="000000"/>
                <w:sz w:val="22"/>
              </w:rPr>
              <w:t xml:space="preserve"> new research projects </w:t>
            </w:r>
            <w:r w:rsidR="0026584F" w:rsidRPr="0026584F">
              <w:rPr>
                <w:rFonts w:asciiTheme="minorHAnsi" w:eastAsia="Verdana" w:hAnsiTheme="minorHAnsi" w:cstheme="minorHAnsi"/>
                <w:color w:val="000000"/>
                <w:sz w:val="22"/>
              </w:rPr>
              <w:t>funded by EPSRC and Horizon Europe</w:t>
            </w:r>
            <w:r w:rsidR="0026584F">
              <w:rPr>
                <w:color w:val="0070C0"/>
                <w:sz w:val="20"/>
                <w:szCs w:val="20"/>
              </w:rPr>
              <w:t xml:space="preserve"> </w:t>
            </w:r>
            <w:r w:rsidR="007052F0" w:rsidRPr="007052F0">
              <w:rPr>
                <w:rFonts w:asciiTheme="minorHAnsi" w:eastAsia="Verdana" w:hAnsiTheme="minorHAnsi" w:cstheme="minorHAnsi"/>
                <w:color w:val="000000"/>
                <w:sz w:val="22"/>
              </w:rPr>
              <w:t xml:space="preserve">in designing fast switching power semiconductor modules and electrical circuits using wide bandgap devices (silicon carbide and gallium nitride). This could include models for electronic packaging and circuit (e.g. interconnects such as </w:t>
            </w:r>
            <w:proofErr w:type="spellStart"/>
            <w:r w:rsidR="007052F0" w:rsidRPr="007052F0">
              <w:rPr>
                <w:rFonts w:asciiTheme="minorHAnsi" w:eastAsia="Verdana" w:hAnsiTheme="minorHAnsi" w:cstheme="minorHAnsi"/>
                <w:color w:val="000000"/>
                <w:sz w:val="22"/>
              </w:rPr>
              <w:t>wirebonds</w:t>
            </w:r>
            <w:proofErr w:type="spellEnd"/>
            <w:r w:rsidR="007052F0" w:rsidRPr="007052F0">
              <w:rPr>
                <w:rFonts w:asciiTheme="minorHAnsi" w:eastAsia="Verdana" w:hAnsiTheme="minorHAnsi" w:cstheme="minorHAnsi"/>
                <w:color w:val="000000"/>
                <w:sz w:val="22"/>
              </w:rPr>
              <w:t xml:space="preserve">, solder joints and PCB), </w:t>
            </w:r>
            <w:r w:rsidR="00EA1F87">
              <w:rPr>
                <w:rFonts w:asciiTheme="minorHAnsi" w:eastAsia="Verdana" w:hAnsiTheme="minorHAnsi" w:cstheme="minorHAnsi"/>
                <w:color w:val="000000"/>
                <w:sz w:val="22"/>
              </w:rPr>
              <w:t>and</w:t>
            </w:r>
            <w:r w:rsidR="007052F0" w:rsidRPr="007052F0">
              <w:rPr>
                <w:rFonts w:asciiTheme="minorHAnsi" w:eastAsia="Verdana" w:hAnsiTheme="minorHAnsi" w:cstheme="minorHAnsi"/>
                <w:color w:val="000000"/>
                <w:sz w:val="22"/>
              </w:rPr>
              <w:t xml:space="preserve"> for semiconductor devices (e.g. </w:t>
            </w:r>
            <w:proofErr w:type="spellStart"/>
            <w:r w:rsidR="007052F0" w:rsidRPr="007052F0">
              <w:rPr>
                <w:rFonts w:asciiTheme="minorHAnsi" w:eastAsia="Verdana" w:hAnsiTheme="minorHAnsi" w:cstheme="minorHAnsi"/>
                <w:color w:val="000000"/>
                <w:sz w:val="22"/>
              </w:rPr>
              <w:t>SiC</w:t>
            </w:r>
            <w:proofErr w:type="spellEnd"/>
            <w:r w:rsidR="007052F0" w:rsidRPr="007052F0">
              <w:rPr>
                <w:rFonts w:asciiTheme="minorHAnsi" w:eastAsia="Verdana" w:hAnsiTheme="minorHAnsi" w:cstheme="minorHAnsi"/>
                <w:color w:val="000000"/>
                <w:sz w:val="22"/>
              </w:rPr>
              <w:t xml:space="preserve">-MOSFET, </w:t>
            </w:r>
            <w:proofErr w:type="spellStart"/>
            <w:r w:rsidR="007052F0" w:rsidRPr="007052F0">
              <w:rPr>
                <w:rFonts w:asciiTheme="minorHAnsi" w:eastAsia="Verdana" w:hAnsiTheme="minorHAnsi" w:cstheme="minorHAnsi"/>
                <w:color w:val="000000"/>
                <w:sz w:val="22"/>
              </w:rPr>
              <w:t>GaN</w:t>
            </w:r>
            <w:proofErr w:type="spellEnd"/>
            <w:r w:rsidR="007052F0" w:rsidRPr="007052F0">
              <w:rPr>
                <w:rFonts w:asciiTheme="minorHAnsi" w:eastAsia="Verdana" w:hAnsiTheme="minorHAnsi" w:cstheme="minorHAnsi"/>
                <w:color w:val="000000"/>
                <w:sz w:val="22"/>
              </w:rPr>
              <w:t>-HEMT etc.).</w:t>
            </w:r>
          </w:p>
          <w:p w14:paraId="3E2AC14D" w14:textId="73F7A659" w:rsidR="00DC71E5" w:rsidRPr="005E6826" w:rsidRDefault="00DC71E5" w:rsidP="00AB7024">
            <w:pPr>
              <w:rPr>
                <w:rFonts w:asciiTheme="minorHAnsi" w:hAnsiTheme="minorHAnsi" w:cstheme="minorHAnsi"/>
                <w:sz w:val="22"/>
              </w:rPr>
            </w:pPr>
          </w:p>
        </w:tc>
      </w:tr>
      <w:tr w:rsidR="00B53A5E" w:rsidRPr="005E6826" w14:paraId="1A71A8F5" w14:textId="77777777" w:rsidTr="001E68D8">
        <w:tc>
          <w:tcPr>
            <w:tcW w:w="1421" w:type="dxa"/>
            <w:shd w:val="clear" w:color="auto" w:fill="auto"/>
            <w:vAlign w:val="center"/>
          </w:tcPr>
          <w:p w14:paraId="69134459" w14:textId="77777777" w:rsidR="00A65581" w:rsidRPr="005E6826" w:rsidRDefault="00A65581" w:rsidP="00AB7024">
            <w:pPr>
              <w:rPr>
                <w:rFonts w:asciiTheme="minorHAnsi" w:hAnsiTheme="minorHAnsi" w:cstheme="minorHAnsi"/>
                <w:color w:val="1B2A6B"/>
                <w:sz w:val="22"/>
              </w:rPr>
            </w:pPr>
          </w:p>
        </w:tc>
        <w:tc>
          <w:tcPr>
            <w:tcW w:w="7573" w:type="dxa"/>
            <w:gridSpan w:val="4"/>
            <w:shd w:val="clear" w:color="auto" w:fill="auto"/>
            <w:vAlign w:val="center"/>
          </w:tcPr>
          <w:p w14:paraId="528E7A1E" w14:textId="037A91F7" w:rsidR="00A65581" w:rsidRPr="005E6826" w:rsidRDefault="006F5D1F" w:rsidP="005779FD">
            <w:pPr>
              <w:pStyle w:val="Heading2"/>
              <w:rPr>
                <w:rFonts w:asciiTheme="minorHAnsi" w:eastAsia="Verdana" w:hAnsiTheme="minorHAnsi" w:cstheme="minorHAnsi"/>
              </w:rPr>
            </w:pPr>
            <w:r w:rsidRPr="005E6826">
              <w:rPr>
                <w:rFonts w:asciiTheme="minorHAnsi" w:eastAsia="Verdana" w:hAnsiTheme="minorHAnsi" w:cstheme="minorHAnsi"/>
              </w:rPr>
              <w:t>Main r</w:t>
            </w:r>
            <w:r w:rsidR="00A65581" w:rsidRPr="005E6826">
              <w:rPr>
                <w:rFonts w:asciiTheme="minorHAnsi" w:eastAsia="Verdana" w:hAnsiTheme="minorHAnsi" w:cstheme="minorHAnsi"/>
              </w:rPr>
              <w:t>esponsibilities</w:t>
            </w:r>
          </w:p>
          <w:p w14:paraId="2DDA24F7" w14:textId="3EEFA6C4" w:rsidR="00A65581" w:rsidRPr="005E6826" w:rsidRDefault="00A65581" w:rsidP="00AB7024">
            <w:pPr>
              <w:rPr>
                <w:rFonts w:asciiTheme="minorHAnsi" w:hAnsiTheme="minorHAnsi" w:cstheme="minorHAnsi"/>
                <w:color w:val="auto"/>
                <w:sz w:val="22"/>
              </w:rPr>
            </w:pPr>
            <w:r w:rsidRPr="005E6826">
              <w:rPr>
                <w:rFonts w:asciiTheme="minorHAnsi" w:eastAsia="Verdana" w:hAnsiTheme="minorHAnsi" w:cstheme="minorHAnsi"/>
                <w:iCs/>
                <w:color w:val="auto"/>
                <w:spacing w:val="-6"/>
                <w:kern w:val="24"/>
                <w:sz w:val="22"/>
                <w:lang w:eastAsia="en-GB"/>
              </w:rPr>
              <w:t>(Primary accountabilities and responsibilities expected to fulfil the role)</w:t>
            </w:r>
          </w:p>
        </w:tc>
        <w:tc>
          <w:tcPr>
            <w:tcW w:w="912" w:type="dxa"/>
            <w:shd w:val="clear" w:color="auto" w:fill="auto"/>
          </w:tcPr>
          <w:p w14:paraId="3971067B" w14:textId="77777777" w:rsidR="00A65581" w:rsidRPr="005E6826" w:rsidRDefault="00A65581" w:rsidP="00AB7024">
            <w:pPr>
              <w:jc w:val="center"/>
              <w:rPr>
                <w:rFonts w:asciiTheme="minorHAnsi" w:eastAsia="Times New Roman" w:hAnsiTheme="minorHAnsi" w:cstheme="minorHAnsi"/>
                <w:b/>
                <w:color w:val="auto"/>
                <w:spacing w:val="-6"/>
                <w:kern w:val="24"/>
                <w:sz w:val="22"/>
                <w:lang w:eastAsia="en-GB"/>
              </w:rPr>
            </w:pPr>
            <w:r w:rsidRPr="005E6826">
              <w:rPr>
                <w:rFonts w:asciiTheme="minorHAnsi" w:eastAsia="Times New Roman" w:hAnsiTheme="minorHAnsi" w:cstheme="minorHAnsi"/>
                <w:b/>
                <w:color w:val="auto"/>
                <w:spacing w:val="-6"/>
                <w:kern w:val="24"/>
                <w:sz w:val="22"/>
                <w:lang w:eastAsia="en-GB"/>
              </w:rPr>
              <w:t xml:space="preserve">% time </w:t>
            </w:r>
          </w:p>
          <w:p w14:paraId="49CEB7E5" w14:textId="4012672A" w:rsidR="00A65581" w:rsidRPr="005E6826" w:rsidRDefault="00A65581" w:rsidP="00AB7024">
            <w:pPr>
              <w:rPr>
                <w:rFonts w:asciiTheme="minorHAnsi" w:hAnsiTheme="minorHAnsi" w:cstheme="minorHAnsi"/>
                <w:color w:val="auto"/>
                <w:sz w:val="22"/>
              </w:rPr>
            </w:pPr>
            <w:r w:rsidRPr="005E6826">
              <w:rPr>
                <w:rFonts w:asciiTheme="minorHAnsi" w:eastAsia="Times New Roman" w:hAnsiTheme="minorHAnsi" w:cstheme="minorHAnsi"/>
                <w:b/>
                <w:color w:val="auto"/>
                <w:spacing w:val="-6"/>
                <w:kern w:val="24"/>
                <w:sz w:val="22"/>
                <w:lang w:eastAsia="en-GB"/>
              </w:rPr>
              <w:t>per year</w:t>
            </w:r>
          </w:p>
        </w:tc>
      </w:tr>
      <w:tr w:rsidR="009D2966" w:rsidRPr="005E6826" w14:paraId="1231363E" w14:textId="77777777" w:rsidTr="001E68D8">
        <w:tc>
          <w:tcPr>
            <w:tcW w:w="1421" w:type="dxa"/>
            <w:shd w:val="clear" w:color="auto" w:fill="auto"/>
            <w:vAlign w:val="center"/>
          </w:tcPr>
          <w:p w14:paraId="0256AEE2" w14:textId="3E3AC03E" w:rsidR="009D2966" w:rsidRPr="005E6826" w:rsidRDefault="009D2966" w:rsidP="00134CCE">
            <w:pPr>
              <w:jc w:val="center"/>
              <w:rPr>
                <w:rFonts w:asciiTheme="minorHAnsi" w:hAnsiTheme="minorHAnsi" w:cstheme="minorHAnsi"/>
                <w:color w:val="auto"/>
                <w:sz w:val="22"/>
              </w:rPr>
            </w:pPr>
            <w:r w:rsidRPr="005E6826">
              <w:rPr>
                <w:rFonts w:asciiTheme="minorHAnsi" w:hAnsiTheme="minorHAnsi" w:cstheme="minorHAnsi"/>
                <w:color w:val="auto"/>
                <w:sz w:val="22"/>
              </w:rPr>
              <w:t>1</w:t>
            </w:r>
          </w:p>
        </w:tc>
        <w:tc>
          <w:tcPr>
            <w:tcW w:w="7573" w:type="dxa"/>
            <w:gridSpan w:val="4"/>
          </w:tcPr>
          <w:p w14:paraId="17F4AF0F" w14:textId="5EB92A73" w:rsidR="009D2966" w:rsidRPr="005E6826" w:rsidRDefault="00700CE7" w:rsidP="00865FA1">
            <w:pPr>
              <w:ind w:left="26"/>
              <w:rPr>
                <w:rFonts w:asciiTheme="minorHAnsi" w:hAnsiTheme="minorHAnsi" w:cstheme="minorHAnsi"/>
                <w:color w:val="auto"/>
                <w:sz w:val="22"/>
              </w:rPr>
            </w:pPr>
            <w:r w:rsidRPr="005E6826">
              <w:rPr>
                <w:rFonts w:asciiTheme="minorHAnsi" w:hAnsiTheme="minorHAnsi" w:cstheme="minorHAnsi"/>
                <w:color w:val="auto"/>
                <w:sz w:val="22"/>
              </w:rPr>
              <w:t xml:space="preserve">Plan, develop and conduct individual and collaborative research tasks </w:t>
            </w:r>
            <w:proofErr w:type="gramStart"/>
            <w:r w:rsidRPr="005E6826">
              <w:rPr>
                <w:rFonts w:asciiTheme="minorHAnsi" w:hAnsiTheme="minorHAnsi" w:cstheme="minorHAnsi"/>
                <w:color w:val="auto"/>
                <w:sz w:val="22"/>
              </w:rPr>
              <w:t>in the area of</w:t>
            </w:r>
            <w:proofErr w:type="gramEnd"/>
            <w:r w:rsidRPr="005E6826">
              <w:rPr>
                <w:rFonts w:asciiTheme="minorHAnsi" w:hAnsiTheme="minorHAnsi" w:cstheme="minorHAnsi"/>
                <w:color w:val="auto"/>
                <w:sz w:val="22"/>
              </w:rPr>
              <w:t xml:space="preserve"> </w:t>
            </w:r>
            <w:r w:rsidR="00875A1D" w:rsidRPr="005E6826">
              <w:rPr>
                <w:rFonts w:asciiTheme="minorHAnsi" w:hAnsiTheme="minorHAnsi" w:cstheme="minorHAnsi"/>
                <w:color w:val="auto"/>
                <w:sz w:val="22"/>
              </w:rPr>
              <w:t>characterisation</w:t>
            </w:r>
            <w:r w:rsidR="004A417D">
              <w:rPr>
                <w:rFonts w:asciiTheme="minorHAnsi" w:hAnsiTheme="minorHAnsi" w:cstheme="minorHAnsi"/>
                <w:color w:val="auto"/>
                <w:sz w:val="22"/>
              </w:rPr>
              <w:t xml:space="preserve"> and</w:t>
            </w:r>
            <w:r w:rsidR="00875A1D" w:rsidRPr="005E6826">
              <w:rPr>
                <w:rFonts w:asciiTheme="minorHAnsi" w:hAnsiTheme="minorHAnsi" w:cstheme="minorHAnsi"/>
                <w:color w:val="auto"/>
                <w:sz w:val="22"/>
              </w:rPr>
              <w:t xml:space="preserve"> modelling </w:t>
            </w:r>
            <w:r w:rsidR="00C4327C" w:rsidRPr="005E6826">
              <w:rPr>
                <w:rFonts w:asciiTheme="minorHAnsi" w:hAnsiTheme="minorHAnsi" w:cstheme="minorHAnsi"/>
                <w:color w:val="auto"/>
                <w:sz w:val="22"/>
              </w:rPr>
              <w:t>of</w:t>
            </w:r>
            <w:r w:rsidR="00F752D9" w:rsidRPr="005E6826">
              <w:rPr>
                <w:rFonts w:asciiTheme="minorHAnsi" w:hAnsiTheme="minorHAnsi" w:cstheme="minorHAnsi"/>
                <w:color w:val="auto"/>
                <w:sz w:val="22"/>
              </w:rPr>
              <w:t xml:space="preserve"> wide-bandgap </w:t>
            </w:r>
            <w:r w:rsidR="00C4327C" w:rsidRPr="005E6826">
              <w:rPr>
                <w:rFonts w:asciiTheme="minorHAnsi" w:hAnsiTheme="minorHAnsi" w:cstheme="minorHAnsi"/>
                <w:color w:val="auto"/>
                <w:sz w:val="22"/>
              </w:rPr>
              <w:t>power semiconductor devices (</w:t>
            </w:r>
            <w:proofErr w:type="spellStart"/>
            <w:r w:rsidR="00C4327C" w:rsidRPr="005E6826">
              <w:rPr>
                <w:rFonts w:asciiTheme="minorHAnsi" w:hAnsiTheme="minorHAnsi" w:cstheme="minorHAnsi"/>
                <w:color w:val="auto"/>
                <w:sz w:val="22"/>
              </w:rPr>
              <w:t>SiC</w:t>
            </w:r>
            <w:proofErr w:type="spellEnd"/>
            <w:r w:rsidR="00C4327C" w:rsidRPr="005E6826">
              <w:rPr>
                <w:rFonts w:asciiTheme="minorHAnsi" w:hAnsiTheme="minorHAnsi" w:cstheme="minorHAnsi"/>
                <w:color w:val="auto"/>
                <w:sz w:val="22"/>
              </w:rPr>
              <w:t xml:space="preserve"> and </w:t>
            </w:r>
            <w:proofErr w:type="spellStart"/>
            <w:r w:rsidR="00C4327C" w:rsidRPr="005E6826">
              <w:rPr>
                <w:rFonts w:asciiTheme="minorHAnsi" w:hAnsiTheme="minorHAnsi" w:cstheme="minorHAnsi"/>
                <w:color w:val="auto"/>
                <w:sz w:val="22"/>
              </w:rPr>
              <w:t>GaN</w:t>
            </w:r>
            <w:proofErr w:type="spellEnd"/>
            <w:r w:rsidR="00C4327C" w:rsidRPr="005E6826">
              <w:rPr>
                <w:rFonts w:asciiTheme="minorHAnsi" w:hAnsiTheme="minorHAnsi" w:cstheme="minorHAnsi"/>
                <w:color w:val="auto"/>
                <w:sz w:val="22"/>
              </w:rPr>
              <w:t>)</w:t>
            </w:r>
            <w:r w:rsidR="0056738A">
              <w:rPr>
                <w:rFonts w:asciiTheme="minorHAnsi" w:hAnsiTheme="minorHAnsi" w:cstheme="minorHAnsi"/>
                <w:color w:val="auto"/>
                <w:sz w:val="22"/>
              </w:rPr>
              <w:t>, modules and circuits</w:t>
            </w:r>
            <w:r w:rsidR="00F752D9" w:rsidRPr="005E6826">
              <w:rPr>
                <w:rFonts w:asciiTheme="minorHAnsi" w:hAnsiTheme="minorHAnsi" w:cstheme="minorHAnsi"/>
                <w:color w:val="auto"/>
                <w:sz w:val="22"/>
              </w:rPr>
              <w:t>.</w:t>
            </w:r>
            <w:r w:rsidRPr="005E6826">
              <w:rPr>
                <w:rFonts w:asciiTheme="minorHAnsi" w:hAnsiTheme="minorHAnsi" w:cstheme="minorHAnsi"/>
                <w:color w:val="auto"/>
                <w:sz w:val="22"/>
              </w:rPr>
              <w:t xml:space="preserve"> Sustain and purse a personal research plan and present findings at internal project meetings. Take responsibility for planning future research tasks.</w:t>
            </w:r>
          </w:p>
        </w:tc>
        <w:tc>
          <w:tcPr>
            <w:tcW w:w="912" w:type="dxa"/>
            <w:vAlign w:val="center"/>
          </w:tcPr>
          <w:p w14:paraId="2DF45A19" w14:textId="3043AF42" w:rsidR="009D2966" w:rsidRPr="005E6826" w:rsidRDefault="00D67BFC" w:rsidP="00134CCE">
            <w:pPr>
              <w:rPr>
                <w:rFonts w:asciiTheme="minorHAnsi" w:hAnsiTheme="minorHAnsi" w:cstheme="minorHAnsi"/>
                <w:color w:val="auto"/>
                <w:sz w:val="22"/>
              </w:rPr>
            </w:pPr>
            <w:r w:rsidRPr="005E6826">
              <w:rPr>
                <w:rFonts w:asciiTheme="minorHAnsi" w:hAnsiTheme="minorHAnsi" w:cstheme="minorHAnsi"/>
                <w:color w:val="auto"/>
                <w:sz w:val="22"/>
              </w:rPr>
              <w:t>40</w:t>
            </w:r>
            <w:r w:rsidR="009D2966" w:rsidRPr="005E6826">
              <w:rPr>
                <w:rFonts w:asciiTheme="minorHAnsi" w:hAnsiTheme="minorHAnsi" w:cstheme="minorHAnsi"/>
                <w:color w:val="auto"/>
                <w:sz w:val="22"/>
              </w:rPr>
              <w:t>%</w:t>
            </w:r>
          </w:p>
        </w:tc>
      </w:tr>
      <w:tr w:rsidR="009D2966" w:rsidRPr="005E6826" w14:paraId="322B7F63" w14:textId="77777777" w:rsidTr="00700CE7">
        <w:trPr>
          <w:trHeight w:val="317"/>
        </w:trPr>
        <w:tc>
          <w:tcPr>
            <w:tcW w:w="1421" w:type="dxa"/>
            <w:shd w:val="clear" w:color="auto" w:fill="auto"/>
            <w:vAlign w:val="center"/>
          </w:tcPr>
          <w:p w14:paraId="400D02EA" w14:textId="2A9E56E3" w:rsidR="009D2966" w:rsidRPr="005E6826" w:rsidRDefault="009D2966" w:rsidP="00134CCE">
            <w:pPr>
              <w:jc w:val="center"/>
              <w:rPr>
                <w:rFonts w:asciiTheme="minorHAnsi" w:hAnsiTheme="minorHAnsi" w:cstheme="minorHAnsi"/>
                <w:color w:val="auto"/>
                <w:sz w:val="22"/>
              </w:rPr>
            </w:pPr>
            <w:r w:rsidRPr="005E6826">
              <w:rPr>
                <w:rFonts w:asciiTheme="minorHAnsi" w:hAnsiTheme="minorHAnsi" w:cstheme="minorHAnsi"/>
                <w:color w:val="auto"/>
                <w:sz w:val="22"/>
              </w:rPr>
              <w:t>2</w:t>
            </w:r>
          </w:p>
        </w:tc>
        <w:tc>
          <w:tcPr>
            <w:tcW w:w="7573" w:type="dxa"/>
            <w:gridSpan w:val="4"/>
          </w:tcPr>
          <w:p w14:paraId="2102725A" w14:textId="5D87ED8B" w:rsidR="009D2966" w:rsidRPr="005E6826" w:rsidRDefault="00700CE7" w:rsidP="00134CCE">
            <w:pPr>
              <w:ind w:left="26"/>
              <w:rPr>
                <w:rFonts w:asciiTheme="minorHAnsi" w:hAnsiTheme="minorHAnsi" w:cstheme="minorHAnsi"/>
                <w:color w:val="auto"/>
                <w:sz w:val="22"/>
              </w:rPr>
            </w:pPr>
            <w:r w:rsidRPr="005E6826">
              <w:rPr>
                <w:rFonts w:asciiTheme="minorHAnsi" w:hAnsiTheme="minorHAnsi" w:cstheme="minorHAnsi"/>
                <w:color w:val="auto"/>
                <w:sz w:val="22"/>
              </w:rPr>
              <w:t>Produce technical reports and written deliverables.</w:t>
            </w:r>
          </w:p>
        </w:tc>
        <w:tc>
          <w:tcPr>
            <w:tcW w:w="912" w:type="dxa"/>
            <w:vAlign w:val="center"/>
          </w:tcPr>
          <w:p w14:paraId="1DCF3B88" w14:textId="3CFC52D5" w:rsidR="009D2966" w:rsidRPr="005E6826" w:rsidRDefault="00D67BFC" w:rsidP="00134CCE">
            <w:pPr>
              <w:rPr>
                <w:rFonts w:asciiTheme="minorHAnsi" w:hAnsiTheme="minorHAnsi" w:cstheme="minorHAnsi"/>
                <w:color w:val="auto"/>
                <w:sz w:val="22"/>
              </w:rPr>
            </w:pPr>
            <w:r w:rsidRPr="005E6826">
              <w:rPr>
                <w:rFonts w:asciiTheme="minorHAnsi" w:hAnsiTheme="minorHAnsi" w:cstheme="minorHAnsi"/>
                <w:color w:val="auto"/>
                <w:sz w:val="22"/>
              </w:rPr>
              <w:t>10</w:t>
            </w:r>
            <w:r w:rsidR="009D2966" w:rsidRPr="005E6826">
              <w:rPr>
                <w:rFonts w:asciiTheme="minorHAnsi" w:hAnsiTheme="minorHAnsi" w:cstheme="minorHAnsi"/>
                <w:color w:val="auto"/>
                <w:sz w:val="22"/>
              </w:rPr>
              <w:t>%</w:t>
            </w:r>
          </w:p>
        </w:tc>
      </w:tr>
      <w:tr w:rsidR="009D2966" w:rsidRPr="005E6826" w14:paraId="522356D8" w14:textId="77777777" w:rsidTr="00134CCE">
        <w:trPr>
          <w:trHeight w:val="494"/>
        </w:trPr>
        <w:tc>
          <w:tcPr>
            <w:tcW w:w="1421" w:type="dxa"/>
            <w:shd w:val="clear" w:color="auto" w:fill="auto"/>
            <w:vAlign w:val="center"/>
          </w:tcPr>
          <w:p w14:paraId="7C63FE89" w14:textId="357BAB2F" w:rsidR="009D2966" w:rsidRPr="005E6826" w:rsidRDefault="009D2966" w:rsidP="00134CCE">
            <w:pPr>
              <w:jc w:val="center"/>
              <w:rPr>
                <w:rFonts w:asciiTheme="minorHAnsi" w:hAnsiTheme="minorHAnsi" w:cstheme="minorHAnsi"/>
                <w:color w:val="auto"/>
                <w:sz w:val="22"/>
              </w:rPr>
            </w:pPr>
            <w:r w:rsidRPr="005E6826">
              <w:rPr>
                <w:rFonts w:asciiTheme="minorHAnsi" w:hAnsiTheme="minorHAnsi" w:cstheme="minorHAnsi"/>
                <w:color w:val="auto"/>
                <w:sz w:val="22"/>
              </w:rPr>
              <w:t>3</w:t>
            </w:r>
          </w:p>
        </w:tc>
        <w:tc>
          <w:tcPr>
            <w:tcW w:w="7573" w:type="dxa"/>
            <w:gridSpan w:val="4"/>
          </w:tcPr>
          <w:p w14:paraId="517A21E1" w14:textId="263A86F2" w:rsidR="009D2966" w:rsidRPr="005E6826" w:rsidRDefault="00F752D9" w:rsidP="00134CCE">
            <w:pPr>
              <w:ind w:left="26"/>
              <w:rPr>
                <w:rFonts w:asciiTheme="minorHAnsi" w:hAnsiTheme="minorHAnsi" w:cstheme="minorHAnsi"/>
                <w:color w:val="auto"/>
                <w:sz w:val="22"/>
              </w:rPr>
            </w:pPr>
            <w:r w:rsidRPr="005E6826">
              <w:rPr>
                <w:rFonts w:asciiTheme="minorHAnsi" w:eastAsia="Verdana" w:hAnsiTheme="minorHAnsi" w:cstheme="minorHAnsi"/>
                <w:color w:val="000000"/>
                <w:sz w:val="22"/>
              </w:rPr>
              <w:t>Produce reports, datasets and computer models</w:t>
            </w:r>
            <w:r w:rsidR="00D67BFC" w:rsidRPr="005E6826">
              <w:rPr>
                <w:rFonts w:asciiTheme="minorHAnsi" w:eastAsia="Verdana" w:hAnsiTheme="minorHAnsi" w:cstheme="minorHAnsi"/>
                <w:color w:val="000000"/>
                <w:sz w:val="22"/>
              </w:rPr>
              <w:t xml:space="preserve">, based </w:t>
            </w:r>
            <w:r w:rsidRPr="005E6826">
              <w:rPr>
                <w:rFonts w:asciiTheme="minorHAnsi" w:eastAsia="Verdana" w:hAnsiTheme="minorHAnsi" w:cstheme="minorHAnsi"/>
                <w:color w:val="000000"/>
                <w:sz w:val="22"/>
              </w:rPr>
              <w:t>experimental investigations</w:t>
            </w:r>
            <w:r w:rsidR="00D67BFC" w:rsidRPr="005E6826">
              <w:rPr>
                <w:rFonts w:asciiTheme="minorHAnsi" w:eastAsia="Verdana" w:hAnsiTheme="minorHAnsi" w:cstheme="minorHAnsi"/>
                <w:color w:val="000000"/>
                <w:sz w:val="22"/>
              </w:rPr>
              <w:t>,</w:t>
            </w:r>
            <w:r w:rsidR="00700CE7" w:rsidRPr="005E6826">
              <w:rPr>
                <w:rFonts w:asciiTheme="minorHAnsi" w:eastAsia="Verdana" w:hAnsiTheme="minorHAnsi" w:cstheme="minorHAnsi"/>
                <w:color w:val="000000"/>
                <w:sz w:val="22"/>
              </w:rPr>
              <w:t xml:space="preserve"> for internal use</w:t>
            </w:r>
            <w:r w:rsidR="00D67BFC" w:rsidRPr="005E6826">
              <w:rPr>
                <w:rFonts w:asciiTheme="minorHAnsi" w:eastAsia="Verdana" w:hAnsiTheme="minorHAnsi" w:cstheme="minorHAnsi"/>
                <w:color w:val="000000"/>
                <w:sz w:val="22"/>
              </w:rPr>
              <w:t xml:space="preserve"> and </w:t>
            </w:r>
            <w:r w:rsidR="00700CE7" w:rsidRPr="005E6826">
              <w:rPr>
                <w:rFonts w:asciiTheme="minorHAnsi" w:eastAsia="Verdana" w:hAnsiTheme="minorHAnsi" w:cstheme="minorHAnsi"/>
                <w:color w:val="000000"/>
                <w:sz w:val="22"/>
              </w:rPr>
              <w:t>delivery to project partners.</w:t>
            </w:r>
          </w:p>
        </w:tc>
        <w:tc>
          <w:tcPr>
            <w:tcW w:w="912" w:type="dxa"/>
            <w:vAlign w:val="center"/>
          </w:tcPr>
          <w:p w14:paraId="27786E11" w14:textId="4044E67F" w:rsidR="009D2966" w:rsidRPr="005E6826" w:rsidRDefault="00D67BFC" w:rsidP="00134CCE">
            <w:pPr>
              <w:rPr>
                <w:rFonts w:asciiTheme="minorHAnsi" w:hAnsiTheme="minorHAnsi" w:cstheme="minorHAnsi"/>
                <w:color w:val="auto"/>
                <w:sz w:val="22"/>
              </w:rPr>
            </w:pPr>
            <w:r w:rsidRPr="005E6826">
              <w:rPr>
                <w:rFonts w:asciiTheme="minorHAnsi" w:hAnsiTheme="minorHAnsi" w:cstheme="minorHAnsi"/>
                <w:color w:val="auto"/>
                <w:sz w:val="22"/>
              </w:rPr>
              <w:t>30</w:t>
            </w:r>
            <w:r w:rsidR="009D2966" w:rsidRPr="005E6826">
              <w:rPr>
                <w:rFonts w:asciiTheme="minorHAnsi" w:hAnsiTheme="minorHAnsi" w:cstheme="minorHAnsi"/>
                <w:color w:val="auto"/>
                <w:sz w:val="22"/>
              </w:rPr>
              <w:t>%</w:t>
            </w:r>
          </w:p>
        </w:tc>
      </w:tr>
      <w:tr w:rsidR="009D2966" w:rsidRPr="005E6826" w14:paraId="6AD5EC08" w14:textId="77777777" w:rsidTr="007D5598">
        <w:tc>
          <w:tcPr>
            <w:tcW w:w="1421" w:type="dxa"/>
            <w:shd w:val="clear" w:color="auto" w:fill="auto"/>
            <w:vAlign w:val="center"/>
          </w:tcPr>
          <w:p w14:paraId="2EAC5E62" w14:textId="64630569" w:rsidR="009D2966" w:rsidRPr="005E6826" w:rsidRDefault="009D2966" w:rsidP="00134CCE">
            <w:pPr>
              <w:jc w:val="center"/>
              <w:rPr>
                <w:rFonts w:asciiTheme="minorHAnsi" w:hAnsiTheme="minorHAnsi" w:cstheme="minorHAnsi"/>
                <w:color w:val="auto"/>
                <w:sz w:val="22"/>
              </w:rPr>
            </w:pPr>
            <w:r w:rsidRPr="005E6826">
              <w:rPr>
                <w:rFonts w:asciiTheme="minorHAnsi" w:hAnsiTheme="minorHAnsi" w:cstheme="minorHAnsi"/>
                <w:color w:val="auto"/>
                <w:sz w:val="22"/>
              </w:rPr>
              <w:t>4</w:t>
            </w:r>
          </w:p>
        </w:tc>
        <w:tc>
          <w:tcPr>
            <w:tcW w:w="7573" w:type="dxa"/>
            <w:gridSpan w:val="4"/>
            <w:tcBorders>
              <w:bottom w:val="single" w:sz="4" w:space="0" w:color="auto"/>
            </w:tcBorders>
          </w:tcPr>
          <w:p w14:paraId="7088358E" w14:textId="607CEC27" w:rsidR="009D2966" w:rsidRPr="005E6826" w:rsidRDefault="00700CE7" w:rsidP="00134CCE">
            <w:pPr>
              <w:ind w:left="26"/>
              <w:rPr>
                <w:rFonts w:asciiTheme="minorHAnsi" w:hAnsiTheme="minorHAnsi" w:cstheme="minorHAnsi"/>
                <w:color w:val="auto"/>
                <w:sz w:val="22"/>
              </w:rPr>
            </w:pPr>
            <w:r w:rsidRPr="005E6826">
              <w:rPr>
                <w:rFonts w:asciiTheme="minorHAnsi" w:hAnsiTheme="minorHAnsi" w:cstheme="minorHAnsi"/>
                <w:color w:val="auto"/>
                <w:sz w:val="22"/>
              </w:rPr>
              <w:t>Present results at project review meetings, including to external academic and industry partners. Present results at national and international academic conferences.</w:t>
            </w:r>
          </w:p>
        </w:tc>
        <w:tc>
          <w:tcPr>
            <w:tcW w:w="912" w:type="dxa"/>
            <w:tcBorders>
              <w:bottom w:val="single" w:sz="4" w:space="0" w:color="auto"/>
            </w:tcBorders>
            <w:vAlign w:val="center"/>
          </w:tcPr>
          <w:p w14:paraId="025DFD95" w14:textId="0CB450E0" w:rsidR="009D2966" w:rsidRPr="005E6826" w:rsidRDefault="00D67BFC" w:rsidP="00134CCE">
            <w:pPr>
              <w:rPr>
                <w:rFonts w:asciiTheme="minorHAnsi" w:hAnsiTheme="minorHAnsi" w:cstheme="minorHAnsi"/>
                <w:color w:val="auto"/>
                <w:sz w:val="22"/>
              </w:rPr>
            </w:pPr>
            <w:r w:rsidRPr="005E6826">
              <w:rPr>
                <w:rFonts w:asciiTheme="minorHAnsi" w:hAnsiTheme="minorHAnsi" w:cstheme="minorHAnsi"/>
                <w:color w:val="auto"/>
                <w:sz w:val="22"/>
              </w:rPr>
              <w:t>5</w:t>
            </w:r>
            <w:r w:rsidR="009D2966" w:rsidRPr="005E6826">
              <w:rPr>
                <w:rFonts w:asciiTheme="minorHAnsi" w:hAnsiTheme="minorHAnsi" w:cstheme="minorHAnsi"/>
                <w:color w:val="auto"/>
                <w:sz w:val="22"/>
              </w:rPr>
              <w:t>%</w:t>
            </w:r>
          </w:p>
        </w:tc>
      </w:tr>
      <w:tr w:rsidR="009D2966" w:rsidRPr="005E6826" w14:paraId="0142D1E0" w14:textId="77777777" w:rsidTr="00AD6D47">
        <w:tc>
          <w:tcPr>
            <w:tcW w:w="1421" w:type="dxa"/>
            <w:shd w:val="clear" w:color="auto" w:fill="auto"/>
            <w:vAlign w:val="center"/>
          </w:tcPr>
          <w:p w14:paraId="6204B3DD" w14:textId="7B7A24A9" w:rsidR="009D2966" w:rsidRPr="005E6826" w:rsidRDefault="009D2966" w:rsidP="00134CCE">
            <w:pPr>
              <w:jc w:val="center"/>
              <w:rPr>
                <w:rFonts w:asciiTheme="minorHAnsi" w:hAnsiTheme="minorHAnsi" w:cstheme="minorHAnsi"/>
                <w:color w:val="auto"/>
                <w:sz w:val="22"/>
              </w:rPr>
            </w:pPr>
            <w:r w:rsidRPr="005E6826">
              <w:rPr>
                <w:rFonts w:asciiTheme="minorHAnsi" w:hAnsiTheme="minorHAnsi" w:cstheme="minorHAnsi"/>
                <w:color w:val="auto"/>
                <w:sz w:val="22"/>
              </w:rPr>
              <w:t>5</w:t>
            </w:r>
          </w:p>
        </w:tc>
        <w:tc>
          <w:tcPr>
            <w:tcW w:w="7573" w:type="dxa"/>
            <w:gridSpan w:val="4"/>
          </w:tcPr>
          <w:p w14:paraId="697515D3" w14:textId="1081883A" w:rsidR="009D2966" w:rsidRPr="005E6826" w:rsidRDefault="00700CE7" w:rsidP="00700CE7">
            <w:pPr>
              <w:tabs>
                <w:tab w:val="left" w:pos="1152"/>
                <w:tab w:val="left" w:pos="2592"/>
                <w:tab w:val="left" w:pos="3024"/>
                <w:tab w:val="left" w:pos="3384"/>
                <w:tab w:val="left" w:pos="4392"/>
                <w:tab w:val="left" w:pos="4752"/>
                <w:tab w:val="left" w:pos="5256"/>
                <w:tab w:val="left" w:pos="6264"/>
                <w:tab w:val="right" w:pos="8064"/>
              </w:tabs>
              <w:spacing w:line="243" w:lineRule="exact"/>
              <w:textAlignment w:val="baseline"/>
              <w:rPr>
                <w:rFonts w:asciiTheme="minorHAnsi" w:hAnsiTheme="minorHAnsi" w:cstheme="minorHAnsi"/>
                <w:bCs/>
                <w:color w:val="auto"/>
                <w:sz w:val="22"/>
              </w:rPr>
            </w:pPr>
            <w:r w:rsidRPr="005E6826">
              <w:rPr>
                <w:rFonts w:asciiTheme="minorHAnsi" w:hAnsiTheme="minorHAnsi" w:cstheme="minorHAnsi"/>
                <w:bCs/>
                <w:color w:val="auto"/>
                <w:sz w:val="22"/>
              </w:rPr>
              <w:t>Guide and mentor other researchers and research students. Provide technical support to researchers working in related areas.</w:t>
            </w:r>
          </w:p>
        </w:tc>
        <w:tc>
          <w:tcPr>
            <w:tcW w:w="912" w:type="dxa"/>
            <w:vAlign w:val="center"/>
          </w:tcPr>
          <w:p w14:paraId="4BD3391C" w14:textId="366DC58F" w:rsidR="009D2966" w:rsidRPr="005E6826" w:rsidRDefault="009D2966" w:rsidP="00134CCE">
            <w:pPr>
              <w:rPr>
                <w:rFonts w:asciiTheme="minorHAnsi" w:hAnsiTheme="minorHAnsi" w:cstheme="minorHAnsi"/>
                <w:color w:val="auto"/>
                <w:sz w:val="22"/>
              </w:rPr>
            </w:pPr>
            <w:r w:rsidRPr="005E6826">
              <w:rPr>
                <w:rFonts w:asciiTheme="minorHAnsi" w:hAnsiTheme="minorHAnsi" w:cstheme="minorHAnsi"/>
                <w:color w:val="auto"/>
                <w:sz w:val="22"/>
              </w:rPr>
              <w:t>5%</w:t>
            </w:r>
          </w:p>
        </w:tc>
      </w:tr>
      <w:tr w:rsidR="00700CE7" w:rsidRPr="005E6826" w14:paraId="24CCFCA4" w14:textId="77777777" w:rsidTr="00AD6D47">
        <w:tc>
          <w:tcPr>
            <w:tcW w:w="1421" w:type="dxa"/>
            <w:shd w:val="clear" w:color="auto" w:fill="auto"/>
            <w:vAlign w:val="center"/>
          </w:tcPr>
          <w:p w14:paraId="5B61A8D4" w14:textId="6704E6E8" w:rsidR="00700CE7" w:rsidRPr="005E6826" w:rsidRDefault="00700CE7" w:rsidP="00134CCE">
            <w:pPr>
              <w:jc w:val="center"/>
              <w:rPr>
                <w:rFonts w:asciiTheme="minorHAnsi" w:hAnsiTheme="minorHAnsi" w:cstheme="minorHAnsi"/>
                <w:color w:val="auto"/>
                <w:sz w:val="22"/>
              </w:rPr>
            </w:pPr>
            <w:r w:rsidRPr="005E6826">
              <w:rPr>
                <w:rFonts w:asciiTheme="minorHAnsi" w:hAnsiTheme="minorHAnsi" w:cstheme="minorHAnsi"/>
                <w:color w:val="auto"/>
                <w:sz w:val="22"/>
              </w:rPr>
              <w:t>6</w:t>
            </w:r>
          </w:p>
        </w:tc>
        <w:tc>
          <w:tcPr>
            <w:tcW w:w="7573" w:type="dxa"/>
            <w:gridSpan w:val="4"/>
          </w:tcPr>
          <w:p w14:paraId="4C96AD26" w14:textId="77C12A5F" w:rsidR="00700CE7" w:rsidRPr="005E6826" w:rsidRDefault="00D67BFC" w:rsidP="00700CE7">
            <w:pPr>
              <w:tabs>
                <w:tab w:val="left" w:pos="1152"/>
                <w:tab w:val="left" w:pos="2592"/>
                <w:tab w:val="left" w:pos="3024"/>
                <w:tab w:val="left" w:pos="3384"/>
                <w:tab w:val="left" w:pos="4392"/>
                <w:tab w:val="left" w:pos="4752"/>
                <w:tab w:val="left" w:pos="5256"/>
                <w:tab w:val="left" w:pos="6264"/>
                <w:tab w:val="right" w:pos="8064"/>
              </w:tabs>
              <w:spacing w:line="243" w:lineRule="exact"/>
              <w:textAlignment w:val="baseline"/>
              <w:rPr>
                <w:rFonts w:asciiTheme="minorHAnsi" w:hAnsiTheme="minorHAnsi" w:cstheme="minorHAnsi"/>
                <w:bCs/>
                <w:color w:val="auto"/>
                <w:sz w:val="22"/>
              </w:rPr>
            </w:pPr>
            <w:r w:rsidRPr="005E6826">
              <w:rPr>
                <w:rFonts w:asciiTheme="minorHAnsi" w:hAnsiTheme="minorHAnsi" w:cstheme="minorHAnsi"/>
                <w:bCs/>
                <w:color w:val="auto"/>
                <w:sz w:val="22"/>
              </w:rPr>
              <w:t>Maintain good working relations with external partners through effective and regular communication.</w:t>
            </w:r>
          </w:p>
        </w:tc>
        <w:tc>
          <w:tcPr>
            <w:tcW w:w="912" w:type="dxa"/>
            <w:vAlign w:val="center"/>
          </w:tcPr>
          <w:p w14:paraId="4B7D665E" w14:textId="2326F051" w:rsidR="00700CE7" w:rsidRPr="005E6826" w:rsidRDefault="00D67BFC" w:rsidP="00134CCE">
            <w:pPr>
              <w:rPr>
                <w:rFonts w:asciiTheme="minorHAnsi" w:hAnsiTheme="minorHAnsi" w:cstheme="minorHAnsi"/>
                <w:color w:val="auto"/>
                <w:sz w:val="22"/>
              </w:rPr>
            </w:pPr>
            <w:r w:rsidRPr="005E6826">
              <w:rPr>
                <w:rFonts w:asciiTheme="minorHAnsi" w:hAnsiTheme="minorHAnsi" w:cstheme="minorHAnsi"/>
                <w:color w:val="auto"/>
                <w:sz w:val="22"/>
              </w:rPr>
              <w:t>5%</w:t>
            </w:r>
          </w:p>
        </w:tc>
      </w:tr>
      <w:tr w:rsidR="00AD6D47" w:rsidRPr="005E6826" w14:paraId="512FC620" w14:textId="77777777" w:rsidTr="001E68D8">
        <w:tc>
          <w:tcPr>
            <w:tcW w:w="1421" w:type="dxa"/>
            <w:tcBorders>
              <w:bottom w:val="single" w:sz="4" w:space="0" w:color="auto"/>
            </w:tcBorders>
            <w:shd w:val="clear" w:color="auto" w:fill="auto"/>
            <w:vAlign w:val="center"/>
          </w:tcPr>
          <w:p w14:paraId="544A7A70" w14:textId="2CC535E5" w:rsidR="00AD6D47" w:rsidRPr="005E6826" w:rsidRDefault="00700CE7" w:rsidP="00134CCE">
            <w:pPr>
              <w:jc w:val="center"/>
              <w:rPr>
                <w:rFonts w:asciiTheme="minorHAnsi" w:hAnsiTheme="minorHAnsi" w:cstheme="minorHAnsi"/>
                <w:color w:val="auto"/>
                <w:sz w:val="22"/>
              </w:rPr>
            </w:pPr>
            <w:r w:rsidRPr="005E6826">
              <w:rPr>
                <w:rFonts w:asciiTheme="minorHAnsi" w:hAnsiTheme="minorHAnsi" w:cstheme="minorHAnsi"/>
                <w:color w:val="auto"/>
                <w:sz w:val="22"/>
              </w:rPr>
              <w:t>7</w:t>
            </w:r>
          </w:p>
        </w:tc>
        <w:tc>
          <w:tcPr>
            <w:tcW w:w="7573" w:type="dxa"/>
            <w:gridSpan w:val="4"/>
            <w:tcBorders>
              <w:bottom w:val="single" w:sz="4" w:space="0" w:color="auto"/>
            </w:tcBorders>
          </w:tcPr>
          <w:p w14:paraId="4847FF51" w14:textId="142B50E7" w:rsidR="00AD6D47" w:rsidRPr="005E6826" w:rsidRDefault="00AD6D47" w:rsidP="00134CCE">
            <w:pPr>
              <w:tabs>
                <w:tab w:val="left" w:pos="1152"/>
                <w:tab w:val="left" w:pos="2592"/>
                <w:tab w:val="left" w:pos="3024"/>
                <w:tab w:val="left" w:pos="3384"/>
                <w:tab w:val="left" w:pos="4392"/>
                <w:tab w:val="left" w:pos="4752"/>
                <w:tab w:val="left" w:pos="5256"/>
                <w:tab w:val="left" w:pos="6264"/>
                <w:tab w:val="right" w:pos="8064"/>
              </w:tabs>
              <w:spacing w:line="243" w:lineRule="exact"/>
              <w:ind w:left="72"/>
              <w:textAlignment w:val="baseline"/>
              <w:rPr>
                <w:rFonts w:asciiTheme="minorHAnsi" w:eastAsia="Verdana" w:hAnsiTheme="minorHAnsi" w:cstheme="minorHAnsi"/>
                <w:color w:val="000000"/>
                <w:sz w:val="22"/>
              </w:rPr>
            </w:pPr>
            <w:r w:rsidRPr="005E6826">
              <w:rPr>
                <w:rFonts w:asciiTheme="minorHAnsi" w:eastAsia="Verdana" w:hAnsiTheme="minorHAnsi" w:cstheme="minorHAnsi"/>
                <w:color w:val="000000"/>
                <w:sz w:val="22"/>
              </w:rPr>
              <w:t>Any other duties appropriate to this post as required by line manager</w:t>
            </w:r>
          </w:p>
        </w:tc>
        <w:tc>
          <w:tcPr>
            <w:tcW w:w="912" w:type="dxa"/>
            <w:tcBorders>
              <w:bottom w:val="single" w:sz="4" w:space="0" w:color="auto"/>
            </w:tcBorders>
            <w:vAlign w:val="center"/>
          </w:tcPr>
          <w:p w14:paraId="0D1A9E18" w14:textId="29CDB837" w:rsidR="00AD6D47" w:rsidRPr="005E6826" w:rsidRDefault="00AD6D47" w:rsidP="00134CCE">
            <w:pPr>
              <w:rPr>
                <w:rFonts w:asciiTheme="minorHAnsi" w:hAnsiTheme="minorHAnsi" w:cstheme="minorHAnsi"/>
                <w:color w:val="auto"/>
                <w:sz w:val="22"/>
              </w:rPr>
            </w:pPr>
            <w:r w:rsidRPr="005E6826">
              <w:rPr>
                <w:rFonts w:asciiTheme="minorHAnsi" w:hAnsiTheme="minorHAnsi" w:cstheme="minorHAnsi"/>
                <w:color w:val="auto"/>
                <w:sz w:val="22"/>
              </w:rPr>
              <w:t>5%</w:t>
            </w:r>
          </w:p>
        </w:tc>
      </w:tr>
    </w:tbl>
    <w:p w14:paraId="5B47B63A" w14:textId="6D9E4D27" w:rsidR="00F570EC" w:rsidRPr="005E6826" w:rsidRDefault="00F570EC" w:rsidP="00134CCE">
      <w:pPr>
        <w:rPr>
          <w:rFonts w:asciiTheme="minorHAnsi" w:hAnsiTheme="minorHAnsi" w:cstheme="minorHAnsi"/>
          <w:sz w:val="22"/>
        </w:rPr>
      </w:pPr>
    </w:p>
    <w:p w14:paraId="5101C50B" w14:textId="45B853EA" w:rsidR="00AB7024" w:rsidRPr="005E6826" w:rsidRDefault="00AB7024" w:rsidP="00F570EC">
      <w:pPr>
        <w:rPr>
          <w:sz w:val="22"/>
        </w:rPr>
        <w:sectPr w:rsidR="00AB7024" w:rsidRPr="005E6826" w:rsidSect="00AB7024">
          <w:headerReference w:type="even" r:id="rId11"/>
          <w:footerReference w:type="even" r:id="rId12"/>
          <w:headerReference w:type="first" r:id="rId13"/>
          <w:footerReference w:type="first" r:id="rId14"/>
          <w:pgSz w:w="11900" w:h="16840"/>
          <w:pgMar w:top="1559" w:right="992" w:bottom="1134" w:left="992" w:header="510" w:footer="283" w:gutter="0"/>
          <w:cols w:space="708"/>
          <w:titlePg/>
          <w:docGrid w:linePitch="360"/>
        </w:sectPr>
      </w:pPr>
    </w:p>
    <w:tbl>
      <w:tblPr>
        <w:tblStyle w:val="TableGrid"/>
        <w:tblpPr w:leftFromText="180" w:rightFromText="180" w:vertAnchor="page" w:horzAnchor="margin" w:tblpY="916"/>
        <w:tblW w:w="0" w:type="auto"/>
        <w:tblCellMar>
          <w:top w:w="113" w:type="dxa"/>
          <w:bottom w:w="113" w:type="dxa"/>
        </w:tblCellMar>
        <w:tblLook w:val="04A0" w:firstRow="1" w:lastRow="0" w:firstColumn="1" w:lastColumn="0" w:noHBand="0" w:noVBand="1"/>
      </w:tblPr>
      <w:tblGrid>
        <w:gridCol w:w="1732"/>
        <w:gridCol w:w="4364"/>
        <w:gridCol w:w="3820"/>
      </w:tblGrid>
      <w:tr w:rsidR="00361572" w:rsidRPr="005E6826" w14:paraId="12314BEF" w14:textId="77777777" w:rsidTr="18CCF33C">
        <w:trPr>
          <w:trHeight w:val="327"/>
        </w:trPr>
        <w:tc>
          <w:tcPr>
            <w:tcW w:w="9916" w:type="dxa"/>
            <w:gridSpan w:val="3"/>
            <w:tcBorders>
              <w:top w:val="nil"/>
              <w:left w:val="nil"/>
              <w:right w:val="nil"/>
            </w:tcBorders>
            <w:vAlign w:val="center"/>
          </w:tcPr>
          <w:p w14:paraId="10150A1A" w14:textId="77777777" w:rsidR="00361572" w:rsidRPr="005E6826" w:rsidRDefault="00361572" w:rsidP="00361572">
            <w:pPr>
              <w:pStyle w:val="Heading2"/>
              <w:rPr>
                <w:rFonts w:eastAsia="Verdana"/>
              </w:rPr>
            </w:pPr>
            <w:r w:rsidRPr="005E6826">
              <w:rPr>
                <w:rFonts w:eastAsia="Verdana"/>
              </w:rPr>
              <w:lastRenderedPageBreak/>
              <w:t>Person specification</w:t>
            </w:r>
          </w:p>
        </w:tc>
      </w:tr>
      <w:tr w:rsidR="00361572" w:rsidRPr="005E6826" w14:paraId="1D595622" w14:textId="77777777" w:rsidTr="18CCF33C">
        <w:trPr>
          <w:trHeight w:val="162"/>
        </w:trPr>
        <w:tc>
          <w:tcPr>
            <w:tcW w:w="1732" w:type="dxa"/>
            <w:shd w:val="clear" w:color="auto" w:fill="auto"/>
            <w:vAlign w:val="center"/>
          </w:tcPr>
          <w:p w14:paraId="083AC40E" w14:textId="77777777" w:rsidR="00361572" w:rsidRPr="005E6826" w:rsidRDefault="00361572" w:rsidP="00361572">
            <w:pPr>
              <w:rPr>
                <w:rFonts w:asciiTheme="majorHAnsi" w:hAnsiTheme="majorHAnsi" w:cstheme="majorHAnsi"/>
                <w:b/>
                <w:color w:val="auto"/>
                <w:sz w:val="22"/>
              </w:rPr>
            </w:pPr>
          </w:p>
        </w:tc>
        <w:tc>
          <w:tcPr>
            <w:tcW w:w="4364" w:type="dxa"/>
            <w:shd w:val="clear" w:color="auto" w:fill="auto"/>
            <w:vAlign w:val="center"/>
          </w:tcPr>
          <w:p w14:paraId="517FF15A" w14:textId="77777777" w:rsidR="00361572" w:rsidRPr="005E6826" w:rsidRDefault="00361572" w:rsidP="00361572">
            <w:pPr>
              <w:rPr>
                <w:rFonts w:asciiTheme="majorHAnsi" w:hAnsiTheme="majorHAnsi" w:cstheme="majorHAnsi"/>
                <w:b/>
                <w:color w:val="auto"/>
                <w:sz w:val="22"/>
              </w:rPr>
            </w:pPr>
            <w:r w:rsidRPr="005E6826">
              <w:rPr>
                <w:rFonts w:asciiTheme="majorHAnsi" w:hAnsiTheme="majorHAnsi" w:cstheme="majorHAnsi"/>
                <w:b/>
                <w:color w:val="auto"/>
                <w:sz w:val="22"/>
              </w:rPr>
              <w:t>Essential</w:t>
            </w:r>
          </w:p>
        </w:tc>
        <w:tc>
          <w:tcPr>
            <w:tcW w:w="3820" w:type="dxa"/>
            <w:shd w:val="clear" w:color="auto" w:fill="auto"/>
          </w:tcPr>
          <w:p w14:paraId="345AE03D" w14:textId="77777777" w:rsidR="00361572" w:rsidRPr="005E6826" w:rsidRDefault="00361572" w:rsidP="00361572">
            <w:pPr>
              <w:rPr>
                <w:rFonts w:asciiTheme="majorHAnsi" w:hAnsiTheme="majorHAnsi" w:cstheme="majorHAnsi"/>
                <w:b/>
                <w:color w:val="auto"/>
                <w:sz w:val="22"/>
              </w:rPr>
            </w:pPr>
            <w:r w:rsidRPr="005E6826">
              <w:rPr>
                <w:rFonts w:asciiTheme="majorHAnsi" w:hAnsiTheme="majorHAnsi" w:cstheme="majorHAnsi"/>
                <w:b/>
                <w:color w:val="auto"/>
                <w:sz w:val="22"/>
              </w:rPr>
              <w:t>Desirable</w:t>
            </w:r>
          </w:p>
        </w:tc>
      </w:tr>
      <w:tr w:rsidR="00BE7386" w:rsidRPr="005E6826" w14:paraId="7A74A1A6" w14:textId="77777777" w:rsidTr="18CCF33C">
        <w:trPr>
          <w:trHeight w:val="161"/>
        </w:trPr>
        <w:tc>
          <w:tcPr>
            <w:tcW w:w="1732" w:type="dxa"/>
            <w:shd w:val="clear" w:color="auto" w:fill="auto"/>
            <w:vAlign w:val="center"/>
          </w:tcPr>
          <w:p w14:paraId="074A2541" w14:textId="77777777" w:rsidR="00BE7386" w:rsidRPr="005E6826" w:rsidRDefault="00BE7386" w:rsidP="00BE7386">
            <w:pPr>
              <w:rPr>
                <w:rFonts w:asciiTheme="majorHAnsi" w:hAnsiTheme="majorHAnsi" w:cstheme="majorHAnsi"/>
                <w:b/>
                <w:color w:val="auto"/>
                <w:sz w:val="22"/>
              </w:rPr>
            </w:pPr>
            <w:r w:rsidRPr="005E6826">
              <w:rPr>
                <w:rFonts w:asciiTheme="majorHAnsi" w:hAnsiTheme="majorHAnsi" w:cstheme="majorHAnsi"/>
                <w:b/>
                <w:color w:val="auto"/>
                <w:sz w:val="22"/>
              </w:rPr>
              <w:t>Skills</w:t>
            </w:r>
          </w:p>
        </w:tc>
        <w:tc>
          <w:tcPr>
            <w:tcW w:w="4364" w:type="dxa"/>
          </w:tcPr>
          <w:p w14:paraId="69B97DFE" w14:textId="0DC99E78" w:rsidR="004C24F0" w:rsidRPr="00C96810" w:rsidRDefault="005E6826" w:rsidP="004E4C27">
            <w:pPr>
              <w:pStyle w:val="ListParagraph"/>
              <w:numPr>
                <w:ilvl w:val="0"/>
                <w:numId w:val="21"/>
              </w:numPr>
              <w:tabs>
                <w:tab w:val="left" w:pos="432"/>
              </w:tabs>
              <w:spacing w:line="242" w:lineRule="exact"/>
              <w:ind w:left="716"/>
              <w:textAlignment w:val="baseline"/>
              <w:rPr>
                <w:rFonts w:asciiTheme="minorHAnsi" w:hAnsiTheme="minorHAnsi" w:cstheme="minorHAnsi"/>
                <w:color w:val="auto"/>
                <w:sz w:val="22"/>
                <w:szCs w:val="22"/>
                <w:lang w:val="en-GB"/>
              </w:rPr>
            </w:pPr>
            <w:r w:rsidRPr="00C96810">
              <w:rPr>
                <w:rFonts w:asciiTheme="minorHAnsi" w:hAnsiTheme="minorHAnsi" w:cstheme="minorHAnsi"/>
                <w:color w:val="auto"/>
                <w:sz w:val="22"/>
                <w:szCs w:val="22"/>
                <w:lang w:val="en-GB"/>
              </w:rPr>
              <w:t>General laboratory practical skills, e.g. use of electronic test equipment for electrical, thermal characterisation of electronic components.</w:t>
            </w:r>
          </w:p>
          <w:p w14:paraId="14707EEA" w14:textId="77777777" w:rsidR="005E6826" w:rsidRPr="00C96810" w:rsidRDefault="005E6826" w:rsidP="004C24F0">
            <w:pPr>
              <w:pStyle w:val="ListParagraph"/>
              <w:tabs>
                <w:tab w:val="left" w:pos="432"/>
              </w:tabs>
              <w:spacing w:line="242" w:lineRule="exact"/>
              <w:textAlignment w:val="baseline"/>
              <w:rPr>
                <w:rFonts w:asciiTheme="minorHAnsi" w:eastAsiaTheme="minorHAnsi" w:hAnsiTheme="minorHAnsi" w:cstheme="minorHAnsi"/>
                <w:color w:val="auto"/>
                <w:sz w:val="22"/>
                <w:szCs w:val="22"/>
                <w:lang w:val="en-GB"/>
              </w:rPr>
            </w:pPr>
          </w:p>
          <w:p w14:paraId="40F69364" w14:textId="31AA59BD" w:rsidR="000D661C" w:rsidRPr="00C96810" w:rsidRDefault="00F752D9" w:rsidP="009019AC">
            <w:pPr>
              <w:pStyle w:val="ListParagraph"/>
              <w:numPr>
                <w:ilvl w:val="0"/>
                <w:numId w:val="18"/>
              </w:numPr>
              <w:tabs>
                <w:tab w:val="left" w:pos="432"/>
              </w:tabs>
              <w:spacing w:line="242" w:lineRule="exact"/>
              <w:textAlignment w:val="baseline"/>
              <w:rPr>
                <w:rFonts w:asciiTheme="minorHAnsi" w:eastAsiaTheme="minorHAnsi" w:hAnsiTheme="minorHAnsi" w:cstheme="minorHAnsi"/>
                <w:color w:val="auto"/>
                <w:sz w:val="22"/>
                <w:szCs w:val="22"/>
                <w:lang w:val="en-GB"/>
              </w:rPr>
            </w:pPr>
            <w:r w:rsidRPr="00C96810">
              <w:rPr>
                <w:rFonts w:asciiTheme="minorHAnsi" w:eastAsiaTheme="minorHAnsi" w:hAnsiTheme="minorHAnsi" w:cstheme="minorHAnsi"/>
                <w:color w:val="auto"/>
                <w:sz w:val="22"/>
                <w:szCs w:val="22"/>
                <w:lang w:val="en-GB"/>
              </w:rPr>
              <w:t xml:space="preserve">The ability to </w:t>
            </w:r>
            <w:r w:rsidR="007869C6" w:rsidRPr="00C96810">
              <w:rPr>
                <w:rFonts w:asciiTheme="minorHAnsi" w:eastAsiaTheme="minorHAnsi" w:hAnsiTheme="minorHAnsi" w:cstheme="minorHAnsi"/>
                <w:color w:val="auto"/>
                <w:sz w:val="22"/>
                <w:szCs w:val="22"/>
                <w:lang w:val="en-GB"/>
              </w:rPr>
              <w:t>model</w:t>
            </w:r>
            <w:r w:rsidR="00102D38" w:rsidRPr="00C96810">
              <w:rPr>
                <w:rFonts w:asciiTheme="minorHAnsi" w:eastAsiaTheme="minorHAnsi" w:hAnsiTheme="minorHAnsi" w:cstheme="minorHAnsi"/>
                <w:color w:val="auto"/>
                <w:sz w:val="22"/>
                <w:szCs w:val="22"/>
                <w:lang w:val="en-GB"/>
              </w:rPr>
              <w:t xml:space="preserve"> power semiconductor devic</w:t>
            </w:r>
            <w:r w:rsidR="006574E2" w:rsidRPr="00C96810">
              <w:rPr>
                <w:rFonts w:asciiTheme="minorHAnsi" w:eastAsiaTheme="minorHAnsi" w:hAnsiTheme="minorHAnsi" w:cstheme="minorHAnsi"/>
                <w:color w:val="auto"/>
                <w:sz w:val="22"/>
                <w:szCs w:val="22"/>
                <w:lang w:val="en-GB"/>
              </w:rPr>
              <w:t>e</w:t>
            </w:r>
            <w:r w:rsidR="00C86B76" w:rsidRPr="00C96810">
              <w:rPr>
                <w:rFonts w:asciiTheme="minorHAnsi" w:eastAsiaTheme="minorHAnsi" w:hAnsiTheme="minorHAnsi" w:cstheme="minorHAnsi"/>
                <w:color w:val="auto"/>
                <w:sz w:val="22"/>
                <w:szCs w:val="22"/>
                <w:lang w:val="en-GB"/>
              </w:rPr>
              <w:t>s</w:t>
            </w:r>
            <w:r w:rsidR="00102D38" w:rsidRPr="00C96810">
              <w:rPr>
                <w:rFonts w:asciiTheme="minorHAnsi" w:eastAsiaTheme="minorHAnsi" w:hAnsiTheme="minorHAnsi" w:cstheme="minorHAnsi"/>
                <w:color w:val="auto"/>
                <w:sz w:val="22"/>
                <w:szCs w:val="22"/>
                <w:lang w:val="en-GB"/>
              </w:rPr>
              <w:t xml:space="preserve"> </w:t>
            </w:r>
            <w:r w:rsidR="00840764" w:rsidRPr="00C96810">
              <w:rPr>
                <w:rFonts w:asciiTheme="minorHAnsi" w:eastAsiaTheme="minorHAnsi" w:hAnsiTheme="minorHAnsi" w:cstheme="minorHAnsi"/>
                <w:color w:val="auto"/>
                <w:sz w:val="22"/>
                <w:szCs w:val="22"/>
                <w:lang w:val="en-GB"/>
              </w:rPr>
              <w:t>or</w:t>
            </w:r>
            <w:r w:rsidR="00102D38" w:rsidRPr="00C96810">
              <w:rPr>
                <w:rFonts w:asciiTheme="minorHAnsi" w:eastAsiaTheme="minorHAnsi" w:hAnsiTheme="minorHAnsi" w:cstheme="minorHAnsi"/>
                <w:color w:val="auto"/>
                <w:sz w:val="22"/>
                <w:szCs w:val="22"/>
                <w:lang w:val="en-GB"/>
              </w:rPr>
              <w:t xml:space="preserve"> </w:t>
            </w:r>
            <w:r w:rsidR="006574E2" w:rsidRPr="00C96810">
              <w:rPr>
                <w:rFonts w:asciiTheme="minorHAnsi" w:eastAsiaTheme="minorHAnsi" w:hAnsiTheme="minorHAnsi" w:cstheme="minorHAnsi"/>
                <w:color w:val="auto"/>
                <w:sz w:val="22"/>
                <w:szCs w:val="22"/>
                <w:lang w:val="en-GB"/>
              </w:rPr>
              <w:t xml:space="preserve">simulate </w:t>
            </w:r>
            <w:r w:rsidR="00371546" w:rsidRPr="00C96810">
              <w:rPr>
                <w:rFonts w:asciiTheme="minorHAnsi" w:eastAsiaTheme="minorHAnsi" w:hAnsiTheme="minorHAnsi" w:cstheme="minorHAnsi"/>
                <w:color w:val="auto"/>
                <w:sz w:val="22"/>
                <w:szCs w:val="22"/>
                <w:lang w:val="en-GB"/>
              </w:rPr>
              <w:t xml:space="preserve">power electronics </w:t>
            </w:r>
            <w:r w:rsidR="006574E2" w:rsidRPr="00C96810">
              <w:rPr>
                <w:rFonts w:asciiTheme="minorHAnsi" w:eastAsiaTheme="minorHAnsi" w:hAnsiTheme="minorHAnsi" w:cstheme="minorHAnsi"/>
                <w:color w:val="auto"/>
                <w:sz w:val="22"/>
                <w:szCs w:val="22"/>
                <w:lang w:val="en-GB"/>
              </w:rPr>
              <w:t>circuits using software</w:t>
            </w:r>
            <w:r w:rsidR="00C50BD1" w:rsidRPr="00C96810">
              <w:rPr>
                <w:rFonts w:asciiTheme="minorHAnsi" w:eastAsiaTheme="minorHAnsi" w:hAnsiTheme="minorHAnsi" w:cstheme="minorHAnsi"/>
                <w:color w:val="auto"/>
                <w:sz w:val="22"/>
                <w:szCs w:val="22"/>
                <w:lang w:val="en-GB"/>
              </w:rPr>
              <w:t xml:space="preserve"> (</w:t>
            </w:r>
            <w:r w:rsidR="0026565F" w:rsidRPr="00C96810">
              <w:rPr>
                <w:rFonts w:asciiTheme="minorHAnsi" w:eastAsiaTheme="minorHAnsi" w:hAnsiTheme="minorHAnsi" w:cstheme="minorHAnsi"/>
                <w:color w:val="auto"/>
                <w:sz w:val="22"/>
                <w:szCs w:val="22"/>
                <w:lang w:val="en-GB"/>
              </w:rPr>
              <w:t>at least one from below</w:t>
            </w:r>
            <w:r w:rsidR="00FC3122" w:rsidRPr="00C96810">
              <w:rPr>
                <w:rFonts w:asciiTheme="minorHAnsi" w:eastAsiaTheme="minorHAnsi" w:hAnsiTheme="minorHAnsi" w:cstheme="minorHAnsi"/>
                <w:color w:val="auto"/>
                <w:sz w:val="22"/>
                <w:szCs w:val="22"/>
                <w:lang w:val="en-GB"/>
              </w:rPr>
              <w:t xml:space="preserve">: </w:t>
            </w:r>
            <w:r w:rsidRPr="00C96810">
              <w:rPr>
                <w:rFonts w:asciiTheme="minorHAnsi" w:eastAsiaTheme="minorHAnsi" w:hAnsiTheme="minorHAnsi" w:cstheme="minorHAnsi"/>
                <w:color w:val="auto"/>
                <w:sz w:val="22"/>
                <w:szCs w:val="22"/>
                <w:lang w:val="en-GB"/>
              </w:rPr>
              <w:t>MATLAB/Simulink</w:t>
            </w:r>
            <w:r w:rsidR="00C50BD1" w:rsidRPr="00C96810">
              <w:rPr>
                <w:rFonts w:asciiTheme="minorHAnsi" w:eastAsiaTheme="minorHAnsi" w:hAnsiTheme="minorHAnsi" w:cstheme="minorHAnsi"/>
                <w:color w:val="auto"/>
                <w:sz w:val="22"/>
                <w:szCs w:val="22"/>
                <w:lang w:val="en-GB"/>
              </w:rPr>
              <w:t xml:space="preserve">, </w:t>
            </w:r>
            <w:proofErr w:type="spellStart"/>
            <w:r w:rsidR="00C50BD1" w:rsidRPr="00C96810">
              <w:rPr>
                <w:rFonts w:asciiTheme="minorHAnsi" w:eastAsiaTheme="minorHAnsi" w:hAnsiTheme="minorHAnsi" w:cstheme="minorHAnsi"/>
                <w:color w:val="auto"/>
                <w:sz w:val="22"/>
                <w:szCs w:val="22"/>
                <w:lang w:val="en-GB"/>
              </w:rPr>
              <w:t>LTSpice</w:t>
            </w:r>
            <w:proofErr w:type="spellEnd"/>
            <w:r w:rsidR="00C50BD1" w:rsidRPr="00C96810">
              <w:rPr>
                <w:rFonts w:asciiTheme="minorHAnsi" w:eastAsiaTheme="minorHAnsi" w:hAnsiTheme="minorHAnsi" w:cstheme="minorHAnsi"/>
                <w:color w:val="auto"/>
                <w:sz w:val="22"/>
                <w:szCs w:val="22"/>
                <w:lang w:val="en-GB"/>
              </w:rPr>
              <w:t xml:space="preserve">, </w:t>
            </w:r>
            <w:r w:rsidR="00C86B76" w:rsidRPr="00C96810">
              <w:rPr>
                <w:rFonts w:asciiTheme="minorHAnsi" w:eastAsiaTheme="minorHAnsi" w:hAnsiTheme="minorHAnsi" w:cstheme="minorHAnsi"/>
                <w:color w:val="auto"/>
                <w:sz w:val="22"/>
                <w:szCs w:val="22"/>
                <w:lang w:val="en-GB"/>
              </w:rPr>
              <w:t xml:space="preserve">PSpice, </w:t>
            </w:r>
            <w:r w:rsidR="00C50BD1" w:rsidRPr="00C96810">
              <w:rPr>
                <w:rFonts w:asciiTheme="minorHAnsi" w:eastAsiaTheme="minorHAnsi" w:hAnsiTheme="minorHAnsi" w:cstheme="minorHAnsi"/>
                <w:color w:val="auto"/>
                <w:sz w:val="22"/>
                <w:szCs w:val="22"/>
                <w:lang w:val="en-GB"/>
              </w:rPr>
              <w:t>Saber, TCAD, PLECs….)</w:t>
            </w:r>
          </w:p>
          <w:p w14:paraId="785DAAF5" w14:textId="77777777" w:rsidR="00174E0C" w:rsidRPr="00C96810" w:rsidRDefault="00174E0C" w:rsidP="004C24F0">
            <w:pPr>
              <w:tabs>
                <w:tab w:val="left" w:pos="432"/>
              </w:tabs>
              <w:spacing w:line="242" w:lineRule="exact"/>
              <w:textAlignment w:val="baseline"/>
              <w:rPr>
                <w:rFonts w:asciiTheme="minorHAnsi" w:hAnsiTheme="minorHAnsi" w:cstheme="minorHAnsi"/>
                <w:color w:val="auto"/>
                <w:sz w:val="22"/>
              </w:rPr>
            </w:pPr>
          </w:p>
          <w:p w14:paraId="345BBC70" w14:textId="77777777" w:rsidR="00BE7386" w:rsidRPr="00C96810" w:rsidRDefault="00331461" w:rsidP="009019AC">
            <w:pPr>
              <w:pStyle w:val="ListParagraph"/>
              <w:numPr>
                <w:ilvl w:val="0"/>
                <w:numId w:val="18"/>
              </w:numPr>
              <w:tabs>
                <w:tab w:val="left" w:pos="432"/>
              </w:tabs>
              <w:spacing w:line="242" w:lineRule="exact"/>
              <w:textAlignment w:val="baseline"/>
              <w:rPr>
                <w:rFonts w:asciiTheme="minorHAnsi" w:hAnsiTheme="minorHAnsi" w:cstheme="minorHAnsi"/>
                <w:color w:val="auto"/>
                <w:sz w:val="22"/>
                <w:szCs w:val="22"/>
                <w:lang w:val="en-GB"/>
              </w:rPr>
            </w:pPr>
            <w:r w:rsidRPr="00C96810">
              <w:rPr>
                <w:rFonts w:asciiTheme="minorHAnsi" w:eastAsiaTheme="minorHAnsi" w:hAnsiTheme="minorHAnsi" w:cstheme="minorHAnsi"/>
                <w:color w:val="auto"/>
                <w:sz w:val="22"/>
                <w:szCs w:val="22"/>
                <w:lang w:val="en-GB"/>
              </w:rPr>
              <w:t xml:space="preserve">Excellent communication and </w:t>
            </w:r>
            <w:r w:rsidR="008372BF" w:rsidRPr="00C96810">
              <w:rPr>
                <w:rFonts w:asciiTheme="minorHAnsi" w:eastAsiaTheme="minorHAnsi" w:hAnsiTheme="minorHAnsi" w:cstheme="minorHAnsi"/>
                <w:color w:val="auto"/>
                <w:sz w:val="22"/>
                <w:szCs w:val="22"/>
                <w:lang w:val="en-GB"/>
              </w:rPr>
              <w:t>presentation</w:t>
            </w:r>
            <w:r w:rsidRPr="00C96810">
              <w:rPr>
                <w:rFonts w:asciiTheme="minorHAnsi" w:eastAsiaTheme="minorHAnsi" w:hAnsiTheme="minorHAnsi" w:cstheme="minorHAnsi"/>
                <w:color w:val="auto"/>
                <w:sz w:val="22"/>
                <w:szCs w:val="22"/>
                <w:lang w:val="en-GB"/>
              </w:rPr>
              <w:t xml:space="preserve"> skills</w:t>
            </w:r>
            <w:r w:rsidR="00CF2BA6" w:rsidRPr="00C96810">
              <w:rPr>
                <w:rFonts w:asciiTheme="minorHAnsi" w:eastAsiaTheme="minorHAnsi" w:hAnsiTheme="minorHAnsi" w:cstheme="minorHAnsi"/>
                <w:color w:val="auto"/>
                <w:sz w:val="22"/>
                <w:szCs w:val="22"/>
                <w:lang w:val="en-GB"/>
              </w:rPr>
              <w:t>.</w:t>
            </w:r>
          </w:p>
          <w:p w14:paraId="3E58E3E3" w14:textId="77777777" w:rsidR="00C83EA5" w:rsidRPr="00C96810" w:rsidRDefault="00C83EA5" w:rsidP="00C83EA5">
            <w:pPr>
              <w:pStyle w:val="ListParagraph"/>
              <w:rPr>
                <w:rFonts w:asciiTheme="minorHAnsi" w:hAnsiTheme="minorHAnsi" w:cstheme="minorHAnsi"/>
                <w:color w:val="auto"/>
                <w:sz w:val="22"/>
                <w:szCs w:val="22"/>
                <w:lang w:val="en-GB"/>
              </w:rPr>
            </w:pPr>
          </w:p>
          <w:p w14:paraId="006A6608" w14:textId="13BEF2B5" w:rsidR="00C83EA5" w:rsidRPr="00C96810" w:rsidRDefault="00C83EA5" w:rsidP="009019AC">
            <w:pPr>
              <w:pStyle w:val="ListParagraph"/>
              <w:numPr>
                <w:ilvl w:val="0"/>
                <w:numId w:val="18"/>
              </w:numPr>
              <w:tabs>
                <w:tab w:val="left" w:pos="432"/>
              </w:tabs>
              <w:spacing w:line="242" w:lineRule="exact"/>
              <w:textAlignment w:val="baseline"/>
              <w:rPr>
                <w:rFonts w:asciiTheme="minorHAnsi" w:hAnsiTheme="minorHAnsi" w:cstheme="minorHAnsi"/>
                <w:color w:val="auto"/>
                <w:sz w:val="22"/>
                <w:szCs w:val="22"/>
                <w:lang w:val="en-GB"/>
              </w:rPr>
            </w:pPr>
            <w:r w:rsidRPr="00C96810">
              <w:rPr>
                <w:rFonts w:asciiTheme="minorHAnsi" w:hAnsiTheme="minorHAnsi" w:cstheme="minorHAnsi"/>
                <w:color w:val="auto"/>
                <w:sz w:val="22"/>
                <w:szCs w:val="22"/>
                <w:lang w:val="en-GB"/>
              </w:rPr>
              <w:t xml:space="preserve">Candidates should also </w:t>
            </w:r>
            <w:proofErr w:type="gramStart"/>
            <w:r w:rsidRPr="00C96810">
              <w:rPr>
                <w:rFonts w:asciiTheme="minorHAnsi" w:hAnsiTheme="minorHAnsi" w:cstheme="minorHAnsi"/>
                <w:color w:val="auto"/>
                <w:sz w:val="22"/>
                <w:szCs w:val="22"/>
                <w:lang w:val="en-GB"/>
              </w:rPr>
              <w:t>have the ability to</w:t>
            </w:r>
            <w:proofErr w:type="gramEnd"/>
            <w:r w:rsidRPr="00C96810">
              <w:rPr>
                <w:rFonts w:asciiTheme="minorHAnsi" w:hAnsiTheme="minorHAnsi" w:cstheme="minorHAnsi"/>
                <w:color w:val="auto"/>
                <w:sz w:val="22"/>
                <w:szCs w:val="22"/>
                <w:lang w:val="en-GB"/>
              </w:rPr>
              <w:t xml:space="preserve"> work independently within a multidisciplinary research team and have excellent communication and presentation skills.  </w:t>
            </w:r>
          </w:p>
        </w:tc>
        <w:tc>
          <w:tcPr>
            <w:tcW w:w="3820" w:type="dxa"/>
          </w:tcPr>
          <w:p w14:paraId="531D252D" w14:textId="77777777" w:rsidR="00757CDF" w:rsidRPr="00C96810" w:rsidRDefault="00757CDF" w:rsidP="00C128E7">
            <w:pPr>
              <w:pStyle w:val="ListParagraph"/>
              <w:rPr>
                <w:rFonts w:asciiTheme="minorHAnsi" w:eastAsiaTheme="minorHAnsi" w:hAnsiTheme="minorHAnsi" w:cstheme="minorHAnsi"/>
                <w:color w:val="auto"/>
                <w:sz w:val="22"/>
                <w:szCs w:val="22"/>
                <w:lang w:val="en-GB"/>
              </w:rPr>
            </w:pPr>
          </w:p>
          <w:p w14:paraId="5E316003" w14:textId="5DC477CF" w:rsidR="00B67657" w:rsidRPr="00C96810" w:rsidRDefault="00F752D9" w:rsidP="00D91E11">
            <w:pPr>
              <w:numPr>
                <w:ilvl w:val="0"/>
                <w:numId w:val="18"/>
              </w:numPr>
              <w:tabs>
                <w:tab w:val="left" w:pos="1656"/>
                <w:tab w:val="right" w:pos="3528"/>
              </w:tabs>
              <w:spacing w:before="3" w:line="243" w:lineRule="exact"/>
              <w:textAlignment w:val="baseline"/>
              <w:rPr>
                <w:rFonts w:asciiTheme="minorHAnsi" w:hAnsiTheme="minorHAnsi" w:cstheme="minorHAnsi"/>
                <w:color w:val="auto"/>
                <w:sz w:val="22"/>
              </w:rPr>
            </w:pPr>
            <w:r w:rsidRPr="00C96810">
              <w:rPr>
                <w:rFonts w:asciiTheme="minorHAnsi" w:hAnsiTheme="minorHAnsi" w:cstheme="minorHAnsi"/>
                <w:color w:val="auto"/>
                <w:sz w:val="22"/>
              </w:rPr>
              <w:t>Computer programming skills in a relevant language for software</w:t>
            </w:r>
            <w:r w:rsidR="005C6EF6" w:rsidRPr="00C96810">
              <w:rPr>
                <w:rFonts w:asciiTheme="minorHAnsi" w:hAnsiTheme="minorHAnsi" w:cstheme="minorHAnsi"/>
                <w:color w:val="auto"/>
                <w:sz w:val="22"/>
              </w:rPr>
              <w:t xml:space="preserve"> co-simulation.</w:t>
            </w:r>
          </w:p>
          <w:p w14:paraId="5F6A104E" w14:textId="77777777" w:rsidR="00AE0D45" w:rsidRPr="00C96810" w:rsidRDefault="00AE0D45" w:rsidP="00AE0D45">
            <w:pPr>
              <w:tabs>
                <w:tab w:val="left" w:pos="1656"/>
                <w:tab w:val="right" w:pos="3528"/>
              </w:tabs>
              <w:spacing w:before="3" w:line="243" w:lineRule="exact"/>
              <w:ind w:left="720"/>
              <w:textAlignment w:val="baseline"/>
              <w:rPr>
                <w:rFonts w:asciiTheme="minorHAnsi" w:hAnsiTheme="minorHAnsi" w:cstheme="minorHAnsi"/>
                <w:color w:val="auto"/>
                <w:sz w:val="22"/>
              </w:rPr>
            </w:pPr>
          </w:p>
          <w:p w14:paraId="76079D8C" w14:textId="55351A0A" w:rsidR="00B67657" w:rsidRPr="00C96810" w:rsidRDefault="00B67657" w:rsidP="00B67657">
            <w:pPr>
              <w:pStyle w:val="ListParagraph"/>
              <w:numPr>
                <w:ilvl w:val="0"/>
                <w:numId w:val="18"/>
              </w:numPr>
              <w:tabs>
                <w:tab w:val="left" w:pos="1656"/>
                <w:tab w:val="right" w:pos="3528"/>
              </w:tabs>
              <w:spacing w:before="3" w:line="243" w:lineRule="exact"/>
              <w:textAlignment w:val="baseline"/>
              <w:rPr>
                <w:rFonts w:asciiTheme="minorHAnsi" w:eastAsia="Verdana" w:hAnsiTheme="minorHAnsi" w:cstheme="minorHAnsi"/>
                <w:color w:val="auto"/>
                <w:sz w:val="22"/>
                <w:szCs w:val="22"/>
                <w:lang w:val="en-GB"/>
              </w:rPr>
            </w:pPr>
            <w:r w:rsidRPr="00C96810">
              <w:rPr>
                <w:rFonts w:asciiTheme="minorHAnsi" w:eastAsia="Verdana" w:hAnsiTheme="minorHAnsi" w:cstheme="minorHAnsi"/>
                <w:color w:val="auto"/>
                <w:sz w:val="22"/>
                <w:szCs w:val="22"/>
                <w:lang w:val="en-GB"/>
              </w:rPr>
              <w:t xml:space="preserve">Publications in </w:t>
            </w:r>
            <w:r w:rsidR="00E165D0" w:rsidRPr="00C96810">
              <w:rPr>
                <w:rFonts w:asciiTheme="minorHAnsi" w:eastAsia="Verdana" w:hAnsiTheme="minorHAnsi" w:cstheme="minorHAnsi"/>
                <w:color w:val="auto"/>
                <w:sz w:val="22"/>
                <w:szCs w:val="22"/>
                <w:lang w:val="en-GB"/>
              </w:rPr>
              <w:t>peer-reviewed journals and conferences</w:t>
            </w:r>
            <w:r w:rsidR="005C6EF6" w:rsidRPr="00C96810">
              <w:rPr>
                <w:rFonts w:asciiTheme="minorHAnsi" w:eastAsia="Verdana" w:hAnsiTheme="minorHAnsi" w:cstheme="minorHAnsi"/>
                <w:color w:val="auto"/>
                <w:sz w:val="22"/>
                <w:szCs w:val="22"/>
                <w:lang w:val="en-GB"/>
              </w:rPr>
              <w:t>.</w:t>
            </w:r>
          </w:p>
          <w:p w14:paraId="7EE1D725" w14:textId="77777777" w:rsidR="00547697" w:rsidRPr="00C96810" w:rsidRDefault="00547697" w:rsidP="00547697">
            <w:pPr>
              <w:tabs>
                <w:tab w:val="left" w:pos="1656"/>
                <w:tab w:val="right" w:pos="3528"/>
              </w:tabs>
              <w:spacing w:before="3" w:line="243" w:lineRule="exact"/>
              <w:ind w:left="720"/>
              <w:textAlignment w:val="baseline"/>
              <w:rPr>
                <w:rFonts w:asciiTheme="minorHAnsi" w:eastAsia="Verdana" w:hAnsiTheme="minorHAnsi" w:cstheme="minorHAnsi"/>
                <w:color w:val="auto"/>
                <w:sz w:val="22"/>
              </w:rPr>
            </w:pPr>
          </w:p>
          <w:p w14:paraId="0CD8F67C" w14:textId="7D36A734" w:rsidR="00013D3C" w:rsidRPr="00C96810" w:rsidRDefault="00013D3C" w:rsidP="00E36693">
            <w:pPr>
              <w:tabs>
                <w:tab w:val="left" w:pos="432"/>
              </w:tabs>
              <w:spacing w:line="242" w:lineRule="exact"/>
              <w:ind w:left="720"/>
              <w:textAlignment w:val="baseline"/>
              <w:rPr>
                <w:rFonts w:asciiTheme="minorHAnsi" w:eastAsia="Verdana" w:hAnsiTheme="minorHAnsi" w:cstheme="minorHAnsi"/>
                <w:color w:val="auto"/>
                <w:sz w:val="22"/>
              </w:rPr>
            </w:pPr>
          </w:p>
        </w:tc>
      </w:tr>
      <w:tr w:rsidR="00BE7386" w:rsidRPr="005E6826" w14:paraId="17505750" w14:textId="77777777" w:rsidTr="00C96810">
        <w:trPr>
          <w:trHeight w:val="1295"/>
        </w:trPr>
        <w:tc>
          <w:tcPr>
            <w:tcW w:w="1732" w:type="dxa"/>
            <w:shd w:val="clear" w:color="auto" w:fill="auto"/>
            <w:vAlign w:val="center"/>
          </w:tcPr>
          <w:p w14:paraId="676A6842" w14:textId="25D03913" w:rsidR="00BE7386" w:rsidRPr="005E6826" w:rsidRDefault="00BE7386" w:rsidP="00BE7386">
            <w:pPr>
              <w:rPr>
                <w:rFonts w:asciiTheme="majorHAnsi" w:hAnsiTheme="majorHAnsi" w:cstheme="majorHAnsi"/>
                <w:b/>
                <w:color w:val="auto"/>
                <w:sz w:val="22"/>
              </w:rPr>
            </w:pPr>
            <w:r w:rsidRPr="005E6826">
              <w:rPr>
                <w:rFonts w:asciiTheme="majorHAnsi" w:hAnsiTheme="majorHAnsi" w:cstheme="majorHAnsi"/>
                <w:b/>
                <w:color w:val="auto"/>
                <w:sz w:val="22"/>
              </w:rPr>
              <w:t>Knowledge and experience</w:t>
            </w:r>
          </w:p>
        </w:tc>
        <w:tc>
          <w:tcPr>
            <w:tcW w:w="4364" w:type="dxa"/>
          </w:tcPr>
          <w:p w14:paraId="4C089656" w14:textId="4147A55E" w:rsidR="000F5F66" w:rsidRPr="00C96810" w:rsidRDefault="00B441BB" w:rsidP="000F5F66">
            <w:pPr>
              <w:numPr>
                <w:ilvl w:val="0"/>
                <w:numId w:val="18"/>
              </w:numPr>
              <w:overflowPunct w:val="0"/>
              <w:autoSpaceDE w:val="0"/>
              <w:autoSpaceDN w:val="0"/>
              <w:adjustRightInd w:val="0"/>
              <w:textAlignment w:val="baseline"/>
              <w:outlineLvl w:val="0"/>
              <w:rPr>
                <w:rFonts w:asciiTheme="minorHAnsi" w:hAnsiTheme="minorHAnsi" w:cstheme="minorHAnsi"/>
                <w:color w:val="auto"/>
                <w:sz w:val="22"/>
              </w:rPr>
            </w:pPr>
            <w:r w:rsidRPr="00C96810">
              <w:rPr>
                <w:rFonts w:asciiTheme="minorHAnsi" w:hAnsiTheme="minorHAnsi" w:cstheme="minorHAnsi"/>
                <w:color w:val="auto"/>
                <w:sz w:val="22"/>
              </w:rPr>
              <w:t xml:space="preserve">Knowledge of </w:t>
            </w:r>
            <w:r w:rsidR="00B525A8" w:rsidRPr="00C96810">
              <w:rPr>
                <w:rFonts w:asciiTheme="minorHAnsi" w:hAnsiTheme="minorHAnsi" w:cstheme="minorHAnsi"/>
                <w:color w:val="auto"/>
                <w:sz w:val="22"/>
              </w:rPr>
              <w:t>wide bandgap</w:t>
            </w:r>
            <w:r w:rsidR="00E76AF7" w:rsidRPr="00C96810">
              <w:rPr>
                <w:rFonts w:asciiTheme="minorHAnsi" w:hAnsiTheme="minorHAnsi" w:cstheme="minorHAnsi"/>
                <w:color w:val="auto"/>
                <w:sz w:val="22"/>
              </w:rPr>
              <w:t xml:space="preserve"> (</w:t>
            </w:r>
            <w:proofErr w:type="spellStart"/>
            <w:r w:rsidR="00E76AF7" w:rsidRPr="00C96810">
              <w:rPr>
                <w:rFonts w:asciiTheme="minorHAnsi" w:hAnsiTheme="minorHAnsi" w:cstheme="minorHAnsi"/>
                <w:color w:val="auto"/>
                <w:sz w:val="22"/>
              </w:rPr>
              <w:t>SiC</w:t>
            </w:r>
            <w:proofErr w:type="spellEnd"/>
            <w:r w:rsidR="00E76AF7" w:rsidRPr="00C96810">
              <w:rPr>
                <w:rFonts w:asciiTheme="minorHAnsi" w:hAnsiTheme="minorHAnsi" w:cstheme="minorHAnsi"/>
                <w:color w:val="auto"/>
                <w:sz w:val="22"/>
              </w:rPr>
              <w:t>/</w:t>
            </w:r>
            <w:proofErr w:type="spellStart"/>
            <w:r w:rsidR="00E76AF7" w:rsidRPr="00C96810">
              <w:rPr>
                <w:rFonts w:asciiTheme="minorHAnsi" w:hAnsiTheme="minorHAnsi" w:cstheme="minorHAnsi"/>
                <w:color w:val="auto"/>
                <w:sz w:val="22"/>
              </w:rPr>
              <w:t>GaN</w:t>
            </w:r>
            <w:proofErr w:type="spellEnd"/>
            <w:r w:rsidR="00E76AF7" w:rsidRPr="00C96810">
              <w:rPr>
                <w:rFonts w:asciiTheme="minorHAnsi" w:hAnsiTheme="minorHAnsi" w:cstheme="minorHAnsi"/>
                <w:color w:val="auto"/>
                <w:sz w:val="22"/>
              </w:rPr>
              <w:t>)</w:t>
            </w:r>
            <w:r w:rsidR="00B525A8" w:rsidRPr="00C96810">
              <w:rPr>
                <w:rFonts w:asciiTheme="minorHAnsi" w:hAnsiTheme="minorHAnsi" w:cstheme="minorHAnsi"/>
                <w:color w:val="auto"/>
                <w:sz w:val="22"/>
              </w:rPr>
              <w:t xml:space="preserve"> power semiconductor devices and their characteristics</w:t>
            </w:r>
            <w:r w:rsidRPr="00C96810">
              <w:rPr>
                <w:rFonts w:asciiTheme="minorHAnsi" w:hAnsiTheme="minorHAnsi" w:cstheme="minorHAnsi"/>
                <w:color w:val="auto"/>
                <w:sz w:val="22"/>
              </w:rPr>
              <w:t>.</w:t>
            </w:r>
          </w:p>
          <w:p w14:paraId="37F0B1F1" w14:textId="77777777" w:rsidR="000F5F66" w:rsidRPr="00C96810" w:rsidRDefault="000F5F66" w:rsidP="000F5F66">
            <w:pPr>
              <w:overflowPunct w:val="0"/>
              <w:autoSpaceDE w:val="0"/>
              <w:autoSpaceDN w:val="0"/>
              <w:adjustRightInd w:val="0"/>
              <w:textAlignment w:val="baseline"/>
              <w:outlineLvl w:val="0"/>
              <w:rPr>
                <w:rFonts w:asciiTheme="minorHAnsi" w:hAnsiTheme="minorHAnsi" w:cstheme="minorHAnsi"/>
                <w:color w:val="auto"/>
                <w:sz w:val="22"/>
              </w:rPr>
            </w:pPr>
          </w:p>
          <w:p w14:paraId="4DC90E63" w14:textId="53BAFC1E" w:rsidR="001E53FB" w:rsidRPr="00C96810" w:rsidRDefault="000F5F66" w:rsidP="001E53FB">
            <w:pPr>
              <w:pStyle w:val="ListParagraph"/>
              <w:numPr>
                <w:ilvl w:val="0"/>
                <w:numId w:val="18"/>
              </w:numPr>
              <w:overflowPunct w:val="0"/>
              <w:autoSpaceDE w:val="0"/>
              <w:autoSpaceDN w:val="0"/>
              <w:adjustRightInd w:val="0"/>
              <w:textAlignment w:val="baseline"/>
              <w:outlineLvl w:val="0"/>
              <w:rPr>
                <w:rFonts w:asciiTheme="minorHAnsi" w:hAnsiTheme="minorHAnsi" w:cstheme="minorHAnsi"/>
                <w:color w:val="auto"/>
                <w:sz w:val="22"/>
                <w:szCs w:val="22"/>
                <w:lang w:val="en-GB"/>
              </w:rPr>
            </w:pPr>
            <w:r w:rsidRPr="00C96810">
              <w:rPr>
                <w:rFonts w:asciiTheme="minorHAnsi" w:hAnsiTheme="minorHAnsi" w:cstheme="minorHAnsi"/>
                <w:color w:val="auto"/>
                <w:sz w:val="22"/>
                <w:szCs w:val="22"/>
                <w:lang w:val="en-GB"/>
              </w:rPr>
              <w:t xml:space="preserve">Experience of </w:t>
            </w:r>
            <w:r w:rsidR="00E77FD1" w:rsidRPr="00C96810">
              <w:rPr>
                <w:rFonts w:asciiTheme="minorHAnsi" w:hAnsiTheme="minorHAnsi" w:cstheme="minorHAnsi"/>
                <w:color w:val="auto"/>
                <w:sz w:val="22"/>
                <w:szCs w:val="22"/>
                <w:lang w:val="en-GB"/>
              </w:rPr>
              <w:t>designing PCB and circuits for semiconductor device test and evaluation</w:t>
            </w:r>
          </w:p>
          <w:p w14:paraId="1C6A2AF7" w14:textId="77777777" w:rsidR="00B441BB" w:rsidRPr="00C96810" w:rsidRDefault="00B441BB" w:rsidP="00B441BB">
            <w:pPr>
              <w:overflowPunct w:val="0"/>
              <w:autoSpaceDE w:val="0"/>
              <w:autoSpaceDN w:val="0"/>
              <w:adjustRightInd w:val="0"/>
              <w:textAlignment w:val="baseline"/>
              <w:outlineLvl w:val="0"/>
              <w:rPr>
                <w:rFonts w:asciiTheme="minorHAnsi" w:hAnsiTheme="minorHAnsi" w:cstheme="minorHAnsi"/>
                <w:color w:val="auto"/>
                <w:sz w:val="22"/>
              </w:rPr>
            </w:pPr>
          </w:p>
          <w:p w14:paraId="7CAE7009" w14:textId="16883399" w:rsidR="000B4862" w:rsidRPr="00C96810" w:rsidRDefault="00611B09" w:rsidP="000B4862">
            <w:pPr>
              <w:numPr>
                <w:ilvl w:val="0"/>
                <w:numId w:val="18"/>
              </w:numPr>
              <w:overflowPunct w:val="0"/>
              <w:autoSpaceDE w:val="0"/>
              <w:autoSpaceDN w:val="0"/>
              <w:adjustRightInd w:val="0"/>
              <w:textAlignment w:val="baseline"/>
              <w:outlineLvl w:val="0"/>
              <w:rPr>
                <w:rFonts w:asciiTheme="minorHAnsi" w:hAnsiTheme="minorHAnsi" w:cstheme="minorHAnsi"/>
                <w:color w:val="auto"/>
                <w:sz w:val="22"/>
              </w:rPr>
            </w:pPr>
            <w:r w:rsidRPr="00C96810">
              <w:rPr>
                <w:rFonts w:asciiTheme="minorHAnsi" w:hAnsiTheme="minorHAnsi" w:cstheme="minorHAnsi"/>
                <w:color w:val="auto"/>
                <w:sz w:val="22"/>
              </w:rPr>
              <w:t xml:space="preserve">Experience </w:t>
            </w:r>
            <w:r w:rsidR="000B4862" w:rsidRPr="00C96810">
              <w:rPr>
                <w:rFonts w:asciiTheme="minorHAnsi" w:hAnsiTheme="minorHAnsi" w:cstheme="minorHAnsi"/>
                <w:color w:val="auto"/>
                <w:sz w:val="22"/>
              </w:rPr>
              <w:t xml:space="preserve">working </w:t>
            </w:r>
            <w:r w:rsidR="00CF2BA6" w:rsidRPr="00C96810">
              <w:rPr>
                <w:rFonts w:asciiTheme="minorHAnsi" w:hAnsiTheme="minorHAnsi" w:cstheme="minorHAnsi"/>
                <w:color w:val="auto"/>
                <w:sz w:val="22"/>
              </w:rPr>
              <w:t>independently within</w:t>
            </w:r>
            <w:r w:rsidR="000B4862" w:rsidRPr="00C96810">
              <w:rPr>
                <w:rFonts w:asciiTheme="minorHAnsi" w:hAnsiTheme="minorHAnsi" w:cstheme="minorHAnsi"/>
                <w:color w:val="auto"/>
                <w:sz w:val="22"/>
              </w:rPr>
              <w:t xml:space="preserve"> a multi-disciplinary research team</w:t>
            </w:r>
            <w:r w:rsidR="00F752D9" w:rsidRPr="00C96810">
              <w:rPr>
                <w:rFonts w:asciiTheme="minorHAnsi" w:hAnsiTheme="minorHAnsi" w:cstheme="minorHAnsi"/>
                <w:color w:val="auto"/>
                <w:sz w:val="22"/>
              </w:rPr>
              <w:t>, such as might be gained from working within a</w:t>
            </w:r>
            <w:r w:rsidR="00E93B6C" w:rsidRPr="00C96810">
              <w:rPr>
                <w:rFonts w:asciiTheme="minorHAnsi" w:hAnsiTheme="minorHAnsi" w:cstheme="minorHAnsi"/>
                <w:color w:val="auto"/>
                <w:sz w:val="22"/>
              </w:rPr>
              <w:t>n academic research group.</w:t>
            </w:r>
          </w:p>
          <w:p w14:paraId="215A4624" w14:textId="77777777" w:rsidR="00BC00D1" w:rsidRPr="00C96810" w:rsidRDefault="00BC00D1" w:rsidP="008A4A59">
            <w:pPr>
              <w:overflowPunct w:val="0"/>
              <w:autoSpaceDE w:val="0"/>
              <w:autoSpaceDN w:val="0"/>
              <w:adjustRightInd w:val="0"/>
              <w:ind w:left="720"/>
              <w:textAlignment w:val="baseline"/>
              <w:outlineLvl w:val="0"/>
              <w:rPr>
                <w:rFonts w:asciiTheme="minorHAnsi" w:hAnsiTheme="minorHAnsi" w:cstheme="minorHAnsi"/>
                <w:color w:val="auto"/>
                <w:sz w:val="22"/>
              </w:rPr>
            </w:pPr>
          </w:p>
          <w:p w14:paraId="26E8F99F" w14:textId="13C68C31" w:rsidR="000B4862" w:rsidRPr="00C96810" w:rsidRDefault="000B4862" w:rsidP="00B441BB">
            <w:pPr>
              <w:overflowPunct w:val="0"/>
              <w:autoSpaceDE w:val="0"/>
              <w:autoSpaceDN w:val="0"/>
              <w:adjustRightInd w:val="0"/>
              <w:textAlignment w:val="baseline"/>
              <w:outlineLvl w:val="0"/>
              <w:rPr>
                <w:rFonts w:asciiTheme="minorHAnsi" w:hAnsiTheme="minorHAnsi" w:cstheme="minorHAnsi"/>
                <w:color w:val="auto"/>
                <w:sz w:val="22"/>
              </w:rPr>
            </w:pPr>
          </w:p>
        </w:tc>
        <w:tc>
          <w:tcPr>
            <w:tcW w:w="3820" w:type="dxa"/>
          </w:tcPr>
          <w:p w14:paraId="0C9C3D4B" w14:textId="53B85FB1" w:rsidR="008B2F0F" w:rsidRPr="00C96810" w:rsidRDefault="00D72722" w:rsidP="00B441BB">
            <w:pPr>
              <w:pStyle w:val="ListParagraph"/>
              <w:numPr>
                <w:ilvl w:val="0"/>
                <w:numId w:val="18"/>
              </w:numPr>
              <w:rPr>
                <w:rFonts w:asciiTheme="minorHAnsi" w:hAnsiTheme="minorHAnsi" w:cstheme="minorHAnsi"/>
                <w:color w:val="auto"/>
                <w:sz w:val="22"/>
                <w:szCs w:val="22"/>
                <w:lang w:val="en-GB"/>
              </w:rPr>
            </w:pPr>
            <w:r w:rsidRPr="00C96810">
              <w:rPr>
                <w:rFonts w:asciiTheme="minorHAnsi" w:hAnsiTheme="minorHAnsi" w:cstheme="minorHAnsi"/>
                <w:color w:val="auto"/>
                <w:sz w:val="22"/>
                <w:szCs w:val="22"/>
                <w:lang w:val="en-GB"/>
              </w:rPr>
              <w:t>Knowledge of electronic system packaging and assembly techniques, and the impa</w:t>
            </w:r>
            <w:r w:rsidR="008B2F0F" w:rsidRPr="00C96810">
              <w:rPr>
                <w:rFonts w:asciiTheme="minorHAnsi" w:hAnsiTheme="minorHAnsi" w:cstheme="minorHAnsi"/>
                <w:color w:val="auto"/>
                <w:sz w:val="22"/>
                <w:szCs w:val="22"/>
                <w:lang w:val="en-GB"/>
              </w:rPr>
              <w:t xml:space="preserve">ct of these techniques on system </w:t>
            </w:r>
            <w:r w:rsidR="00A54042" w:rsidRPr="00C96810">
              <w:rPr>
                <w:rFonts w:asciiTheme="minorHAnsi" w:hAnsiTheme="minorHAnsi" w:cstheme="minorHAnsi"/>
                <w:color w:val="auto"/>
                <w:sz w:val="22"/>
                <w:szCs w:val="22"/>
                <w:lang w:val="en-GB"/>
              </w:rPr>
              <w:t>electro-thermal performance</w:t>
            </w:r>
            <w:r w:rsidR="002435B1" w:rsidRPr="00C96810">
              <w:rPr>
                <w:rFonts w:asciiTheme="minorHAnsi" w:hAnsiTheme="minorHAnsi" w:cstheme="minorHAnsi"/>
                <w:color w:val="auto"/>
                <w:sz w:val="22"/>
                <w:szCs w:val="22"/>
                <w:lang w:val="en-GB"/>
              </w:rPr>
              <w:t>, reliability</w:t>
            </w:r>
            <w:r w:rsidR="00442149" w:rsidRPr="00C96810">
              <w:rPr>
                <w:rFonts w:asciiTheme="minorHAnsi" w:hAnsiTheme="minorHAnsi" w:cstheme="minorHAnsi"/>
                <w:color w:val="auto"/>
                <w:sz w:val="22"/>
                <w:szCs w:val="22"/>
                <w:lang w:val="en-GB"/>
              </w:rPr>
              <w:t xml:space="preserve"> and/or experience using equipment for packaging semiconductors (e.g. soldering, sintering, </w:t>
            </w:r>
            <w:proofErr w:type="spellStart"/>
            <w:r w:rsidR="00442149" w:rsidRPr="00C96810">
              <w:rPr>
                <w:rFonts w:asciiTheme="minorHAnsi" w:hAnsiTheme="minorHAnsi" w:cstheme="minorHAnsi"/>
                <w:color w:val="auto"/>
                <w:sz w:val="22"/>
                <w:szCs w:val="22"/>
                <w:lang w:val="en-GB"/>
              </w:rPr>
              <w:t>wirebonding</w:t>
            </w:r>
            <w:proofErr w:type="spellEnd"/>
            <w:r w:rsidR="00442149" w:rsidRPr="00C96810">
              <w:rPr>
                <w:rFonts w:asciiTheme="minorHAnsi" w:hAnsiTheme="minorHAnsi" w:cstheme="minorHAnsi"/>
                <w:color w:val="auto"/>
                <w:sz w:val="22"/>
                <w:szCs w:val="22"/>
                <w:lang w:val="en-GB"/>
              </w:rPr>
              <w:t>).</w:t>
            </w:r>
          </w:p>
          <w:p w14:paraId="132A60D1" w14:textId="77777777" w:rsidR="00F11BA7" w:rsidRPr="00C96810" w:rsidRDefault="00F11BA7" w:rsidP="00C638BF">
            <w:pPr>
              <w:rPr>
                <w:rFonts w:asciiTheme="minorHAnsi" w:hAnsiTheme="minorHAnsi" w:cstheme="minorHAnsi"/>
                <w:color w:val="auto"/>
                <w:sz w:val="22"/>
              </w:rPr>
            </w:pPr>
          </w:p>
          <w:p w14:paraId="5E673EDB" w14:textId="54061B23" w:rsidR="00F11BA7" w:rsidRPr="00C96810" w:rsidRDefault="00F11BA7" w:rsidP="00F11BA7">
            <w:pPr>
              <w:pStyle w:val="ListParagraph"/>
              <w:numPr>
                <w:ilvl w:val="0"/>
                <w:numId w:val="18"/>
              </w:numPr>
              <w:rPr>
                <w:rFonts w:asciiTheme="minorHAnsi" w:hAnsiTheme="minorHAnsi" w:cstheme="minorHAnsi"/>
                <w:color w:val="auto"/>
                <w:sz w:val="22"/>
                <w:szCs w:val="22"/>
                <w:lang w:val="en-GB"/>
              </w:rPr>
            </w:pPr>
            <w:r w:rsidRPr="00C96810">
              <w:rPr>
                <w:rFonts w:asciiTheme="minorHAnsi" w:hAnsiTheme="minorHAnsi" w:cstheme="minorHAnsi"/>
                <w:color w:val="auto"/>
                <w:sz w:val="22"/>
                <w:szCs w:val="22"/>
                <w:lang w:val="en-GB"/>
              </w:rPr>
              <w:t>Experience using equipment for characterisation of electronic components: e.g. electrical characterisation of semiconductors</w:t>
            </w:r>
            <w:r w:rsidR="00AB161B" w:rsidRPr="00C96810">
              <w:rPr>
                <w:rFonts w:asciiTheme="minorHAnsi" w:hAnsiTheme="minorHAnsi" w:cstheme="minorHAnsi"/>
                <w:color w:val="auto"/>
                <w:sz w:val="22"/>
                <w:szCs w:val="22"/>
                <w:lang w:val="en-GB"/>
              </w:rPr>
              <w:t xml:space="preserve"> (</w:t>
            </w:r>
            <w:r w:rsidR="00D25381" w:rsidRPr="00C96810">
              <w:rPr>
                <w:rFonts w:asciiTheme="minorHAnsi" w:hAnsiTheme="minorHAnsi" w:cstheme="minorHAnsi"/>
                <w:color w:val="auto"/>
                <w:sz w:val="22"/>
                <w:szCs w:val="22"/>
                <w:lang w:val="en-GB"/>
              </w:rPr>
              <w:t xml:space="preserve">static </w:t>
            </w:r>
            <w:r w:rsidR="00AB161B" w:rsidRPr="00C96810">
              <w:rPr>
                <w:rFonts w:asciiTheme="minorHAnsi" w:hAnsiTheme="minorHAnsi" w:cstheme="minorHAnsi"/>
                <w:color w:val="auto"/>
                <w:sz w:val="22"/>
                <w:szCs w:val="22"/>
                <w:lang w:val="en-GB"/>
              </w:rPr>
              <w:t xml:space="preserve">I-V curves, </w:t>
            </w:r>
            <w:r w:rsidR="00D25381" w:rsidRPr="00C96810">
              <w:rPr>
                <w:rFonts w:asciiTheme="minorHAnsi" w:hAnsiTheme="minorHAnsi" w:cstheme="minorHAnsi"/>
                <w:color w:val="auto"/>
                <w:sz w:val="22"/>
                <w:szCs w:val="22"/>
                <w:lang w:val="en-GB"/>
              </w:rPr>
              <w:t xml:space="preserve">capacitance measurement, </w:t>
            </w:r>
            <w:r w:rsidR="00957BFC" w:rsidRPr="00C96810">
              <w:rPr>
                <w:rFonts w:asciiTheme="minorHAnsi" w:hAnsiTheme="minorHAnsi" w:cstheme="minorHAnsi"/>
                <w:color w:val="auto"/>
                <w:sz w:val="22"/>
                <w:szCs w:val="22"/>
                <w:lang w:val="en-GB"/>
              </w:rPr>
              <w:t xml:space="preserve">parasitic inductance measurement, </w:t>
            </w:r>
            <w:r w:rsidR="00AB161B" w:rsidRPr="00C96810">
              <w:rPr>
                <w:rFonts w:asciiTheme="minorHAnsi" w:hAnsiTheme="minorHAnsi" w:cstheme="minorHAnsi"/>
                <w:color w:val="auto"/>
                <w:sz w:val="22"/>
                <w:szCs w:val="22"/>
                <w:lang w:val="en-GB"/>
              </w:rPr>
              <w:t>double pulse tests</w:t>
            </w:r>
            <w:r w:rsidR="00A16893" w:rsidRPr="00C96810">
              <w:rPr>
                <w:rFonts w:asciiTheme="minorHAnsi" w:hAnsiTheme="minorHAnsi" w:cstheme="minorHAnsi"/>
                <w:color w:val="auto"/>
                <w:sz w:val="22"/>
                <w:szCs w:val="22"/>
                <w:lang w:val="en-GB"/>
              </w:rPr>
              <w:t>, electromagnetic noise emission measurement</w:t>
            </w:r>
            <w:r w:rsidR="00AB161B" w:rsidRPr="00C96810">
              <w:rPr>
                <w:rFonts w:asciiTheme="minorHAnsi" w:hAnsiTheme="minorHAnsi" w:cstheme="minorHAnsi"/>
                <w:color w:val="auto"/>
                <w:sz w:val="22"/>
                <w:szCs w:val="22"/>
                <w:lang w:val="en-GB"/>
              </w:rPr>
              <w:t>)</w:t>
            </w:r>
            <w:r w:rsidRPr="00C96810">
              <w:rPr>
                <w:rFonts w:asciiTheme="minorHAnsi" w:hAnsiTheme="minorHAnsi" w:cstheme="minorHAnsi"/>
                <w:color w:val="auto"/>
                <w:sz w:val="22"/>
                <w:szCs w:val="22"/>
                <w:lang w:val="en-GB"/>
              </w:rPr>
              <w:t xml:space="preserve">; thermal </w:t>
            </w:r>
            <w:r w:rsidR="00E010B6" w:rsidRPr="00C96810">
              <w:rPr>
                <w:rFonts w:asciiTheme="minorHAnsi" w:hAnsiTheme="minorHAnsi" w:cstheme="minorHAnsi"/>
                <w:color w:val="auto"/>
                <w:sz w:val="22"/>
                <w:szCs w:val="22"/>
                <w:lang w:val="en-GB"/>
              </w:rPr>
              <w:t>characterisation of</w:t>
            </w:r>
            <w:r w:rsidRPr="00C96810">
              <w:rPr>
                <w:rFonts w:asciiTheme="minorHAnsi" w:hAnsiTheme="minorHAnsi" w:cstheme="minorHAnsi"/>
                <w:color w:val="auto"/>
                <w:sz w:val="22"/>
                <w:szCs w:val="22"/>
                <w:lang w:val="en-GB"/>
              </w:rPr>
              <w:t xml:space="preserve"> </w:t>
            </w:r>
            <w:r w:rsidR="00E010B6" w:rsidRPr="00C96810">
              <w:rPr>
                <w:rFonts w:asciiTheme="minorHAnsi" w:hAnsiTheme="minorHAnsi" w:cstheme="minorHAnsi"/>
                <w:color w:val="auto"/>
                <w:sz w:val="22"/>
                <w:szCs w:val="22"/>
                <w:lang w:val="en-GB"/>
              </w:rPr>
              <w:t xml:space="preserve">components </w:t>
            </w:r>
            <w:r w:rsidR="00D62C5D" w:rsidRPr="00C96810">
              <w:rPr>
                <w:rFonts w:asciiTheme="minorHAnsi" w:hAnsiTheme="minorHAnsi" w:cstheme="minorHAnsi"/>
                <w:color w:val="auto"/>
                <w:sz w:val="22"/>
                <w:szCs w:val="22"/>
                <w:lang w:val="en-GB"/>
              </w:rPr>
              <w:t>(</w:t>
            </w:r>
            <w:r w:rsidRPr="00C96810">
              <w:rPr>
                <w:rFonts w:asciiTheme="minorHAnsi" w:hAnsiTheme="minorHAnsi" w:cstheme="minorHAnsi"/>
                <w:color w:val="auto"/>
                <w:sz w:val="22"/>
                <w:szCs w:val="22"/>
                <w:lang w:val="en-GB"/>
              </w:rPr>
              <w:t>thermal impedance measurement</w:t>
            </w:r>
            <w:r w:rsidR="00D62C5D" w:rsidRPr="00C96810">
              <w:rPr>
                <w:rFonts w:asciiTheme="minorHAnsi" w:hAnsiTheme="minorHAnsi" w:cstheme="minorHAnsi"/>
                <w:color w:val="auto"/>
                <w:sz w:val="22"/>
                <w:szCs w:val="22"/>
                <w:lang w:val="en-GB"/>
              </w:rPr>
              <w:t>)</w:t>
            </w:r>
            <w:r w:rsidR="00E523EB" w:rsidRPr="00C96810">
              <w:rPr>
                <w:rFonts w:asciiTheme="minorHAnsi" w:hAnsiTheme="minorHAnsi" w:cstheme="minorHAnsi"/>
                <w:color w:val="auto"/>
                <w:sz w:val="22"/>
                <w:szCs w:val="22"/>
                <w:lang w:val="en-GB"/>
              </w:rPr>
              <w:t>.</w:t>
            </w:r>
          </w:p>
          <w:p w14:paraId="3562B38C" w14:textId="77777777" w:rsidR="00547697" w:rsidRPr="00C96810" w:rsidRDefault="00547697" w:rsidP="00C07544">
            <w:pPr>
              <w:rPr>
                <w:rFonts w:asciiTheme="minorHAnsi" w:hAnsiTheme="minorHAnsi" w:cstheme="minorHAnsi"/>
                <w:color w:val="auto"/>
                <w:sz w:val="22"/>
              </w:rPr>
            </w:pPr>
          </w:p>
          <w:p w14:paraId="163C031E" w14:textId="74005C64" w:rsidR="00AC13A9" w:rsidRPr="00C96810" w:rsidRDefault="00605366" w:rsidP="00A106F6">
            <w:pPr>
              <w:pStyle w:val="ListParagraph"/>
              <w:numPr>
                <w:ilvl w:val="0"/>
                <w:numId w:val="18"/>
              </w:numPr>
              <w:rPr>
                <w:rFonts w:asciiTheme="minorHAnsi" w:hAnsiTheme="minorHAnsi" w:cstheme="minorHAnsi"/>
                <w:color w:val="auto"/>
                <w:sz w:val="22"/>
                <w:szCs w:val="22"/>
                <w:lang w:val="en-GB"/>
              </w:rPr>
            </w:pPr>
            <w:r w:rsidRPr="00C96810">
              <w:rPr>
                <w:rFonts w:asciiTheme="minorHAnsi" w:hAnsiTheme="minorHAnsi" w:cstheme="minorHAnsi"/>
                <w:color w:val="auto"/>
                <w:sz w:val="22"/>
                <w:szCs w:val="22"/>
                <w:lang w:val="en-GB"/>
              </w:rPr>
              <w:t xml:space="preserve">Experience using commercial Finite-Element type </w:t>
            </w:r>
            <w:r w:rsidRPr="00C96810">
              <w:rPr>
                <w:rFonts w:asciiTheme="minorHAnsi" w:hAnsiTheme="minorHAnsi" w:cstheme="minorHAnsi"/>
                <w:color w:val="auto"/>
                <w:sz w:val="22"/>
                <w:szCs w:val="22"/>
                <w:lang w:val="en-GB"/>
              </w:rPr>
              <w:lastRenderedPageBreak/>
              <w:t xml:space="preserve">simulation software for electro-thermal or </w:t>
            </w:r>
            <w:r w:rsidR="002E24A4" w:rsidRPr="00C96810">
              <w:rPr>
                <w:rFonts w:asciiTheme="minorHAnsi" w:hAnsiTheme="minorHAnsi" w:cstheme="minorHAnsi"/>
                <w:color w:val="auto"/>
                <w:sz w:val="22"/>
                <w:szCs w:val="22"/>
                <w:lang w:val="en-GB"/>
              </w:rPr>
              <w:t>electro-magnetic</w:t>
            </w:r>
            <w:r w:rsidRPr="00C96810">
              <w:rPr>
                <w:rFonts w:asciiTheme="minorHAnsi" w:hAnsiTheme="minorHAnsi" w:cstheme="minorHAnsi"/>
                <w:color w:val="auto"/>
                <w:sz w:val="22"/>
                <w:szCs w:val="22"/>
                <w:lang w:val="en-GB"/>
              </w:rPr>
              <w:t xml:space="preserve"> simulation of electrical/electronic </w:t>
            </w:r>
            <w:r w:rsidR="004747C2" w:rsidRPr="00C96810">
              <w:rPr>
                <w:rFonts w:asciiTheme="minorHAnsi" w:hAnsiTheme="minorHAnsi" w:cstheme="minorHAnsi"/>
                <w:color w:val="auto"/>
                <w:sz w:val="22"/>
                <w:szCs w:val="22"/>
                <w:lang w:val="en-GB"/>
              </w:rPr>
              <w:t>component/circuit</w:t>
            </w:r>
            <w:r w:rsidRPr="00C96810">
              <w:rPr>
                <w:rFonts w:asciiTheme="minorHAnsi" w:hAnsiTheme="minorHAnsi" w:cstheme="minorHAnsi"/>
                <w:color w:val="auto"/>
                <w:sz w:val="22"/>
                <w:szCs w:val="22"/>
                <w:lang w:val="en-GB"/>
              </w:rPr>
              <w:t>.</w:t>
            </w:r>
          </w:p>
        </w:tc>
      </w:tr>
      <w:tr w:rsidR="00BE7386" w:rsidRPr="005E6826" w14:paraId="4446E6A6" w14:textId="77777777" w:rsidTr="18CCF33C">
        <w:trPr>
          <w:trHeight w:val="161"/>
        </w:trPr>
        <w:tc>
          <w:tcPr>
            <w:tcW w:w="1732" w:type="dxa"/>
            <w:tcBorders>
              <w:bottom w:val="single" w:sz="4" w:space="0" w:color="auto"/>
            </w:tcBorders>
            <w:shd w:val="clear" w:color="auto" w:fill="auto"/>
            <w:vAlign w:val="center"/>
          </w:tcPr>
          <w:p w14:paraId="0032617F" w14:textId="77777777" w:rsidR="00BE7386" w:rsidRPr="005E6826" w:rsidRDefault="00BE7386" w:rsidP="00BE7386">
            <w:pPr>
              <w:rPr>
                <w:rFonts w:asciiTheme="majorHAnsi" w:hAnsiTheme="majorHAnsi" w:cstheme="majorHAnsi"/>
                <w:b/>
                <w:color w:val="auto"/>
                <w:sz w:val="22"/>
              </w:rPr>
            </w:pPr>
            <w:r w:rsidRPr="005E6826">
              <w:rPr>
                <w:rFonts w:asciiTheme="majorHAnsi" w:hAnsiTheme="majorHAnsi" w:cstheme="majorHAnsi"/>
                <w:b/>
                <w:color w:val="auto"/>
                <w:sz w:val="22"/>
              </w:rPr>
              <w:lastRenderedPageBreak/>
              <w:t>Qualifications, certification and training (relevant to role)</w:t>
            </w:r>
          </w:p>
        </w:tc>
        <w:tc>
          <w:tcPr>
            <w:tcW w:w="4364" w:type="dxa"/>
            <w:tcBorders>
              <w:bottom w:val="single" w:sz="4" w:space="0" w:color="auto"/>
            </w:tcBorders>
          </w:tcPr>
          <w:p w14:paraId="63A3F030" w14:textId="71A6960C" w:rsidR="00BE7386" w:rsidRPr="00C96810" w:rsidRDefault="0017712E" w:rsidP="18CCF33C">
            <w:pPr>
              <w:pStyle w:val="ListParagraph"/>
              <w:numPr>
                <w:ilvl w:val="0"/>
                <w:numId w:val="22"/>
              </w:numPr>
              <w:rPr>
                <w:rFonts w:asciiTheme="minorHAnsi" w:hAnsiTheme="minorHAnsi" w:cstheme="minorHAnsi"/>
                <w:color w:val="auto"/>
                <w:sz w:val="22"/>
                <w:szCs w:val="22"/>
              </w:rPr>
            </w:pPr>
            <w:r w:rsidRPr="00C96810">
              <w:rPr>
                <w:rStyle w:val="normaltextrun"/>
                <w:rFonts w:asciiTheme="minorHAnsi" w:hAnsiTheme="minorHAnsi" w:cstheme="minorHAnsi"/>
                <w:color w:val="000000"/>
                <w:sz w:val="22"/>
                <w:szCs w:val="22"/>
                <w:shd w:val="clear" w:color="auto" w:fill="FFFFFF"/>
              </w:rPr>
              <w:t>Either hold, or be about to obtain, a PhD in electrical/electronic, mechanical or materials engineering or a related subject.</w:t>
            </w:r>
            <w:r w:rsidRPr="00C96810">
              <w:rPr>
                <w:rStyle w:val="eop"/>
                <w:rFonts w:asciiTheme="minorHAnsi" w:hAnsiTheme="minorHAnsi" w:cstheme="minorHAnsi"/>
                <w:color w:val="000000"/>
                <w:sz w:val="22"/>
                <w:szCs w:val="22"/>
                <w:shd w:val="clear" w:color="auto" w:fill="FFFFFF"/>
              </w:rPr>
              <w:t> </w:t>
            </w:r>
          </w:p>
        </w:tc>
        <w:tc>
          <w:tcPr>
            <w:tcW w:w="3820" w:type="dxa"/>
            <w:tcBorders>
              <w:bottom w:val="single" w:sz="4" w:space="0" w:color="auto"/>
            </w:tcBorders>
          </w:tcPr>
          <w:p w14:paraId="23425F18" w14:textId="582FE521" w:rsidR="00BE7386" w:rsidRPr="00C96810" w:rsidRDefault="00BE7386" w:rsidP="00355944">
            <w:pPr>
              <w:pStyle w:val="ListParagraph"/>
              <w:rPr>
                <w:rFonts w:asciiTheme="minorHAnsi" w:hAnsiTheme="minorHAnsi" w:cstheme="minorHAnsi"/>
                <w:color w:val="auto"/>
                <w:sz w:val="22"/>
                <w:szCs w:val="22"/>
                <w:lang w:val="en-GB"/>
              </w:rPr>
            </w:pPr>
          </w:p>
        </w:tc>
      </w:tr>
    </w:tbl>
    <w:p w14:paraId="2D836454" w14:textId="77777777" w:rsidR="00361572" w:rsidRPr="005E6826" w:rsidRDefault="00361572">
      <w:pPr>
        <w:rPr>
          <w:sz w:val="22"/>
        </w:rPr>
      </w:pPr>
    </w:p>
    <w:p w14:paraId="6AF0322C" w14:textId="77777777" w:rsidR="008306D7" w:rsidRDefault="00EA6C48">
      <w:pPr>
        <w:rPr>
          <w:sz w:val="22"/>
        </w:rPr>
      </w:pPr>
      <w:r>
        <w:rPr>
          <w:noProof/>
        </w:rPr>
        <w:drawing>
          <wp:inline distT="0" distB="0" distL="0" distR="0" wp14:anchorId="15FEB268" wp14:editId="7EF08393">
            <wp:extent cx="6134100" cy="856218"/>
            <wp:effectExtent l="0" t="0" r="0" b="0"/>
            <wp:docPr id="1470780227" name="Picture 1470780227" descr="A person and person with ic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780227" name="Picture 1470780227" descr="A person and person with icons&#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6134100" cy="856218"/>
                    </a:xfrm>
                    <a:prstGeom prst="rect">
                      <a:avLst/>
                    </a:prstGeom>
                  </pic:spPr>
                </pic:pic>
              </a:graphicData>
            </a:graphic>
          </wp:inline>
        </w:drawing>
      </w:r>
    </w:p>
    <w:tbl>
      <w:tblPr>
        <w:tblStyle w:val="TableGrid"/>
        <w:tblW w:w="0" w:type="auto"/>
        <w:tblCellMar>
          <w:top w:w="113" w:type="dxa"/>
          <w:bottom w:w="113" w:type="dxa"/>
        </w:tblCellMar>
        <w:tblLook w:val="04A0" w:firstRow="1" w:lastRow="0" w:firstColumn="1" w:lastColumn="0" w:noHBand="0" w:noVBand="1"/>
      </w:tblPr>
      <w:tblGrid>
        <w:gridCol w:w="2543"/>
        <w:gridCol w:w="7373"/>
      </w:tblGrid>
      <w:tr w:rsidR="00A65581" w:rsidRPr="005E6826" w14:paraId="6272C269" w14:textId="77777777" w:rsidTr="00AB7024">
        <w:trPr>
          <w:trHeight w:val="48"/>
        </w:trPr>
        <w:tc>
          <w:tcPr>
            <w:tcW w:w="9916" w:type="dxa"/>
            <w:gridSpan w:val="2"/>
            <w:tcBorders>
              <w:top w:val="nil"/>
              <w:left w:val="nil"/>
              <w:bottom w:val="nil"/>
              <w:right w:val="nil"/>
            </w:tcBorders>
            <w:vAlign w:val="center"/>
          </w:tcPr>
          <w:p w14:paraId="24839F97" w14:textId="77777777" w:rsidR="00C96810" w:rsidRDefault="00C96810"/>
          <w:p w14:paraId="116D5ECF" w14:textId="77777777" w:rsidR="00C96810" w:rsidRDefault="00C96810"/>
          <w:tbl>
            <w:tblPr>
              <w:tblStyle w:val="TableGrid"/>
              <w:tblW w:w="0" w:type="auto"/>
              <w:tblCellMar>
                <w:top w:w="113" w:type="dxa"/>
                <w:bottom w:w="113" w:type="dxa"/>
              </w:tblCellMar>
              <w:tblLook w:val="04A0" w:firstRow="1" w:lastRow="0" w:firstColumn="1" w:lastColumn="0" w:noHBand="0" w:noVBand="1"/>
            </w:tblPr>
            <w:tblGrid>
              <w:gridCol w:w="2508"/>
              <w:gridCol w:w="7192"/>
            </w:tblGrid>
            <w:tr w:rsidR="007D5E61" w:rsidRPr="00883AF4" w14:paraId="65D47D9A" w14:textId="77777777" w:rsidTr="00C96810">
              <w:trPr>
                <w:trHeight w:val="48"/>
              </w:trPr>
              <w:tc>
                <w:tcPr>
                  <w:tcW w:w="9700" w:type="dxa"/>
                  <w:gridSpan w:val="2"/>
                  <w:tcBorders>
                    <w:top w:val="nil"/>
                    <w:left w:val="nil"/>
                    <w:bottom w:val="nil"/>
                    <w:right w:val="nil"/>
                  </w:tcBorders>
                  <w:vAlign w:val="center"/>
                </w:tcPr>
                <w:p w14:paraId="25CA881D" w14:textId="77777777" w:rsidR="007D5E61" w:rsidRPr="00092CF5" w:rsidRDefault="007D5E61" w:rsidP="007D5E61">
                  <w:pPr>
                    <w:pStyle w:val="Heading2"/>
                    <w:rPr>
                      <w:color w:val="191A4F" w:themeColor="accent1"/>
                      <w:sz w:val="22"/>
                    </w:rPr>
                  </w:pPr>
                  <w:r w:rsidRPr="00092CF5">
                    <w:rPr>
                      <w:rFonts w:eastAsia="Verdana"/>
                    </w:rPr>
                    <w:t>Expectations and behaviours</w:t>
                  </w:r>
                </w:p>
              </w:tc>
            </w:tr>
            <w:tr w:rsidR="007D5E61" w:rsidRPr="00883AF4" w14:paraId="63BBCC3B" w14:textId="77777777" w:rsidTr="00C96810">
              <w:trPr>
                <w:trHeight w:val="1036"/>
              </w:trPr>
              <w:tc>
                <w:tcPr>
                  <w:tcW w:w="9700" w:type="dxa"/>
                  <w:gridSpan w:val="2"/>
                  <w:tcBorders>
                    <w:top w:val="nil"/>
                    <w:left w:val="nil"/>
                    <w:bottom w:val="single" w:sz="4" w:space="0" w:color="FFFFFF" w:themeColor="text1"/>
                    <w:right w:val="nil"/>
                  </w:tcBorders>
                  <w:shd w:val="clear" w:color="auto" w:fill="auto"/>
                  <w:vAlign w:val="center"/>
                </w:tcPr>
                <w:p w14:paraId="23E35836" w14:textId="77777777" w:rsidR="007D5E61" w:rsidRPr="00883AF4" w:rsidRDefault="007D5E61" w:rsidP="007D5E61">
                  <w:pPr>
                    <w:pStyle w:val="NormalWeb"/>
                    <w:spacing w:before="0" w:beforeAutospacing="0" w:after="0" w:afterAutospacing="0"/>
                    <w:rPr>
                      <w:rFonts w:ascii="Arial" w:eastAsia="Verdana" w:hAnsi="Arial" w:cs="Arial"/>
                      <w:color w:val="191A4F" w:themeColor="accent1"/>
                      <w:kern w:val="24"/>
                      <w:sz w:val="22"/>
                      <w:szCs w:val="22"/>
                    </w:rPr>
                  </w:pPr>
                  <w:r w:rsidRPr="509770B9">
                    <w:rPr>
                      <w:rFonts w:ascii="Arial" w:eastAsia="Verdana" w:hAnsi="Arial" w:cs="Arial"/>
                      <w:kern w:val="24"/>
                      <w:sz w:val="22"/>
                      <w:szCs w:val="22"/>
                    </w:rPr>
                    <w:t>The University has developed a clear set of core expectations and behaviours that our people should be demonstrating in their work, and as ambassadors of the University’s strategy, vision and values. The following are essential to the role:</w:t>
                  </w:r>
                </w:p>
              </w:tc>
            </w:tr>
            <w:tr w:rsidR="007D5E61" w:rsidRPr="00883AF4" w14:paraId="786903CE" w14:textId="77777777" w:rsidTr="00C96810">
              <w:trPr>
                <w:trHeight w:val="129"/>
              </w:trPr>
              <w:tc>
                <w:tcPr>
                  <w:tcW w:w="2508"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tcPr>
                <w:p w14:paraId="3696F19D" w14:textId="77777777" w:rsidR="007D5E61" w:rsidRPr="00C96810" w:rsidRDefault="007D5E61" w:rsidP="007D5E61">
                  <w:pPr>
                    <w:rPr>
                      <w:rFonts w:asciiTheme="majorHAnsi" w:hAnsiTheme="majorHAnsi" w:cstheme="majorHAnsi"/>
                      <w:b/>
                      <w:color w:val="005697"/>
                      <w:sz w:val="22"/>
                    </w:rPr>
                  </w:pPr>
                  <w:r w:rsidRPr="00C96810">
                    <w:rPr>
                      <w:rFonts w:eastAsia="Verdana" w:cs="Arial"/>
                      <w:b/>
                      <w:bCs/>
                      <w:color w:val="005697"/>
                      <w:spacing w:val="-6"/>
                      <w:kern w:val="24"/>
                      <w:sz w:val="22"/>
                    </w:rPr>
                    <w:t>Valuing people</w:t>
                  </w:r>
                </w:p>
              </w:tc>
              <w:tc>
                <w:tcPr>
                  <w:tcW w:w="7192"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vAlign w:val="center"/>
                </w:tcPr>
                <w:p w14:paraId="57BFE961" w14:textId="77777777" w:rsidR="007D5E61" w:rsidRPr="00C96810" w:rsidRDefault="007D5E61" w:rsidP="007D5E61">
                  <w:pPr>
                    <w:rPr>
                      <w:rFonts w:cs="Arial"/>
                      <w:color w:val="auto"/>
                      <w:sz w:val="22"/>
                    </w:rPr>
                  </w:pPr>
                  <w:r w:rsidRPr="00C96810">
                    <w:rPr>
                      <w:rFonts w:cs="Arial"/>
                      <w:color w:val="auto"/>
                      <w:sz w:val="22"/>
                    </w:rPr>
                    <w:t>Is friendly, engaging and receptive, putting others at ease. Actively listens to others and goes out of way to ensure people feel valued, developed and supported.</w:t>
                  </w:r>
                </w:p>
              </w:tc>
            </w:tr>
            <w:tr w:rsidR="007D5E61" w:rsidRPr="00883AF4" w14:paraId="1B0B0862" w14:textId="77777777" w:rsidTr="00C96810">
              <w:trPr>
                <w:trHeight w:val="129"/>
              </w:trPr>
              <w:tc>
                <w:tcPr>
                  <w:tcW w:w="2508"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tcPr>
                <w:p w14:paraId="6FC3E04E" w14:textId="77777777" w:rsidR="007D5E61" w:rsidRPr="00C96810" w:rsidRDefault="007D5E61" w:rsidP="007D5E61">
                  <w:pPr>
                    <w:rPr>
                      <w:rFonts w:asciiTheme="majorHAnsi" w:hAnsiTheme="majorHAnsi" w:cstheme="majorHAnsi"/>
                      <w:b/>
                      <w:color w:val="005697"/>
                      <w:sz w:val="22"/>
                    </w:rPr>
                  </w:pPr>
                  <w:r w:rsidRPr="00C96810">
                    <w:rPr>
                      <w:rFonts w:eastAsia="Verdana" w:cs="Arial"/>
                      <w:b/>
                      <w:bCs/>
                      <w:color w:val="005697"/>
                      <w:spacing w:val="-6"/>
                      <w:kern w:val="24"/>
                      <w:sz w:val="22"/>
                    </w:rPr>
                    <w:t>Taking ownership</w:t>
                  </w:r>
                </w:p>
              </w:tc>
              <w:tc>
                <w:tcPr>
                  <w:tcW w:w="7192"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vAlign w:val="center"/>
                </w:tcPr>
                <w:p w14:paraId="488114E2" w14:textId="77777777" w:rsidR="007D5E61" w:rsidRPr="00C96810" w:rsidRDefault="007D5E61" w:rsidP="007D5E61">
                  <w:pPr>
                    <w:rPr>
                      <w:rFonts w:cs="Arial"/>
                      <w:color w:val="auto"/>
                      <w:sz w:val="22"/>
                    </w:rPr>
                  </w:pPr>
                  <w:r w:rsidRPr="00C96810">
                    <w:rPr>
                      <w:rFonts w:cs="Arial"/>
                      <w:color w:val="auto"/>
                      <w:sz w:val="22"/>
                    </w:rPr>
                    <w:t xml:space="preserve">Is clear on what needs to be done encouraging others to take ownership. </w:t>
                  </w:r>
                  <w:proofErr w:type="gramStart"/>
                  <w:r w:rsidRPr="00C96810">
                    <w:rPr>
                      <w:rFonts w:cs="Arial"/>
                      <w:color w:val="auto"/>
                      <w:sz w:val="22"/>
                    </w:rPr>
                    <w:t>Takes action</w:t>
                  </w:r>
                  <w:proofErr w:type="gramEnd"/>
                  <w:r w:rsidRPr="00C96810">
                    <w:rPr>
                      <w:rFonts w:cs="Arial"/>
                      <w:color w:val="auto"/>
                      <w:sz w:val="22"/>
                    </w:rPr>
                    <w:t xml:space="preserve"> when required, being mindful of important aspects such as Health &amp; Safety, Equality, Diversity &amp; Inclusion, and other considerations.</w:t>
                  </w:r>
                </w:p>
              </w:tc>
            </w:tr>
            <w:tr w:rsidR="007D5E61" w:rsidRPr="00883AF4" w14:paraId="095770F8" w14:textId="77777777" w:rsidTr="00C96810">
              <w:trPr>
                <w:trHeight w:val="129"/>
              </w:trPr>
              <w:tc>
                <w:tcPr>
                  <w:tcW w:w="2508"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tcPr>
                <w:p w14:paraId="114D48C2" w14:textId="77777777" w:rsidR="007D5E61" w:rsidRPr="00C96810" w:rsidRDefault="007D5E61" w:rsidP="007D5E61">
                  <w:pPr>
                    <w:rPr>
                      <w:rFonts w:asciiTheme="majorHAnsi" w:hAnsiTheme="majorHAnsi" w:cstheme="majorHAnsi"/>
                      <w:b/>
                      <w:color w:val="005697"/>
                      <w:sz w:val="22"/>
                    </w:rPr>
                  </w:pPr>
                  <w:r w:rsidRPr="00C96810">
                    <w:rPr>
                      <w:rFonts w:eastAsia="Verdana" w:cs="Arial"/>
                      <w:b/>
                      <w:bCs/>
                      <w:color w:val="005697"/>
                      <w:spacing w:val="-6"/>
                      <w:kern w:val="24"/>
                      <w:sz w:val="22"/>
                    </w:rPr>
                    <w:t>Forward thinking</w:t>
                  </w:r>
                </w:p>
              </w:tc>
              <w:tc>
                <w:tcPr>
                  <w:tcW w:w="7192"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vAlign w:val="center"/>
                </w:tcPr>
                <w:p w14:paraId="5CECF3F2" w14:textId="77777777" w:rsidR="007D5E61" w:rsidRPr="00C96810" w:rsidRDefault="007D5E61" w:rsidP="007D5E61">
                  <w:pPr>
                    <w:rPr>
                      <w:rFonts w:cs="Arial"/>
                      <w:color w:val="auto"/>
                      <w:sz w:val="22"/>
                    </w:rPr>
                  </w:pPr>
                  <w:r w:rsidRPr="00C96810">
                    <w:rPr>
                      <w:rFonts w:cs="Arial"/>
                      <w:color w:val="auto"/>
                      <w:sz w:val="22"/>
                    </w:rPr>
                    <w:t>Drives the development, sharing and implementation of new ideas and improvements to support strategic objectives. Engages others in the improvement process.</w:t>
                  </w:r>
                </w:p>
              </w:tc>
            </w:tr>
            <w:tr w:rsidR="007D5E61" w:rsidRPr="00883AF4" w14:paraId="7C430C6B" w14:textId="77777777" w:rsidTr="00C96810">
              <w:trPr>
                <w:trHeight w:val="129"/>
              </w:trPr>
              <w:tc>
                <w:tcPr>
                  <w:tcW w:w="2508"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tcPr>
                <w:p w14:paraId="7A959CB4" w14:textId="77777777" w:rsidR="007D5E61" w:rsidRPr="00C96810" w:rsidRDefault="007D5E61" w:rsidP="007D5E61">
                  <w:pPr>
                    <w:rPr>
                      <w:rFonts w:asciiTheme="majorHAnsi" w:hAnsiTheme="majorHAnsi" w:cstheme="majorHAnsi"/>
                      <w:b/>
                      <w:color w:val="005697"/>
                      <w:sz w:val="22"/>
                    </w:rPr>
                  </w:pPr>
                  <w:r w:rsidRPr="00C96810">
                    <w:rPr>
                      <w:rFonts w:eastAsia="Verdana" w:cs="Arial"/>
                      <w:b/>
                      <w:bCs/>
                      <w:color w:val="005697"/>
                      <w:spacing w:val="-6"/>
                      <w:kern w:val="24"/>
                      <w:sz w:val="22"/>
                    </w:rPr>
                    <w:t>Professional pride</w:t>
                  </w:r>
                </w:p>
              </w:tc>
              <w:tc>
                <w:tcPr>
                  <w:tcW w:w="7192"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vAlign w:val="center"/>
                </w:tcPr>
                <w:p w14:paraId="58A99196" w14:textId="77777777" w:rsidR="007D5E61" w:rsidRPr="00C96810" w:rsidRDefault="007D5E61" w:rsidP="007D5E61">
                  <w:pPr>
                    <w:rPr>
                      <w:rFonts w:cs="Arial"/>
                      <w:color w:val="auto"/>
                      <w:sz w:val="22"/>
                    </w:rPr>
                  </w:pPr>
                  <w:r w:rsidRPr="00C96810">
                    <w:rPr>
                      <w:rFonts w:cs="Arial"/>
                      <w:color w:val="auto"/>
                      <w:sz w:val="22"/>
                    </w:rPr>
                    <w:t>Is professional in approach and style, setting an example to others; strives to demonstrate excellence through development of self, others and effective working practices.</w:t>
                  </w:r>
                </w:p>
              </w:tc>
            </w:tr>
            <w:tr w:rsidR="007D5E61" w:rsidRPr="00883AF4" w14:paraId="19B9C804" w14:textId="77777777" w:rsidTr="00C96810">
              <w:trPr>
                <w:trHeight w:val="412"/>
              </w:trPr>
              <w:tc>
                <w:tcPr>
                  <w:tcW w:w="2508" w:type="dxa"/>
                  <w:tcBorders>
                    <w:top w:val="single" w:sz="4" w:space="0" w:color="FFFFFF" w:themeColor="text1"/>
                    <w:left w:val="single" w:sz="4" w:space="0" w:color="FFFFFF" w:themeColor="text1"/>
                    <w:bottom w:val="nil"/>
                    <w:right w:val="single" w:sz="4" w:space="0" w:color="FFFFFF" w:themeColor="text1"/>
                  </w:tcBorders>
                  <w:shd w:val="clear" w:color="auto" w:fill="auto"/>
                </w:tcPr>
                <w:p w14:paraId="33405869" w14:textId="77777777" w:rsidR="007D5E61" w:rsidRPr="00C96810" w:rsidRDefault="007D5E61" w:rsidP="007D5E61">
                  <w:pPr>
                    <w:rPr>
                      <w:rFonts w:asciiTheme="majorHAnsi" w:hAnsiTheme="majorHAnsi" w:cstheme="majorHAnsi"/>
                      <w:b/>
                      <w:color w:val="005697"/>
                      <w:sz w:val="22"/>
                    </w:rPr>
                  </w:pPr>
                  <w:r w:rsidRPr="00C96810">
                    <w:rPr>
                      <w:rFonts w:eastAsia="Verdana" w:cs="Arial"/>
                      <w:b/>
                      <w:bCs/>
                      <w:color w:val="005697"/>
                      <w:spacing w:val="-6"/>
                      <w:kern w:val="24"/>
                      <w:sz w:val="22"/>
                    </w:rPr>
                    <w:t>Always inclusive</w:t>
                  </w:r>
                </w:p>
              </w:tc>
              <w:tc>
                <w:tcPr>
                  <w:tcW w:w="7192" w:type="dxa"/>
                  <w:tcBorders>
                    <w:top w:val="single" w:sz="4" w:space="0" w:color="FFFFFF" w:themeColor="text1"/>
                    <w:left w:val="single" w:sz="4" w:space="0" w:color="FFFFFF" w:themeColor="text1"/>
                    <w:bottom w:val="nil"/>
                    <w:right w:val="single" w:sz="4" w:space="0" w:color="FFFFFF" w:themeColor="text1"/>
                  </w:tcBorders>
                  <w:shd w:val="clear" w:color="auto" w:fill="auto"/>
                  <w:vAlign w:val="center"/>
                </w:tcPr>
                <w:p w14:paraId="468C9194" w14:textId="77777777" w:rsidR="007D5E61" w:rsidRPr="00C96810" w:rsidRDefault="007D5E61" w:rsidP="007D5E61">
                  <w:pPr>
                    <w:rPr>
                      <w:rFonts w:cs="Arial"/>
                      <w:color w:val="auto"/>
                      <w:sz w:val="22"/>
                    </w:rPr>
                  </w:pPr>
                  <w:r w:rsidRPr="00C96810">
                    <w:rPr>
                      <w:rFonts w:cs="Arial"/>
                      <w:color w:val="auto"/>
                      <w:sz w:val="22"/>
                    </w:rPr>
                    <w:t>Builds effective working relationships, recognising and including the contribution of others; promotes inclusion and inclusive practices within own work area.</w:t>
                  </w:r>
                </w:p>
              </w:tc>
            </w:tr>
          </w:tbl>
          <w:p w14:paraId="30DE7D1E" w14:textId="00E5E4C0" w:rsidR="00A65581" w:rsidRPr="005E6826" w:rsidRDefault="00A65581" w:rsidP="005779FD">
            <w:pPr>
              <w:pStyle w:val="Heading2"/>
              <w:rPr>
                <w:color w:val="191A4F" w:themeColor="accent1"/>
                <w:sz w:val="22"/>
              </w:rPr>
            </w:pPr>
          </w:p>
        </w:tc>
      </w:tr>
      <w:tr w:rsidR="000A2C52" w:rsidRPr="005E6826" w14:paraId="20510E0D" w14:textId="77777777" w:rsidTr="00092CF5">
        <w:trPr>
          <w:trHeight w:val="1036"/>
        </w:trPr>
        <w:tc>
          <w:tcPr>
            <w:tcW w:w="9916" w:type="dxa"/>
            <w:gridSpan w:val="2"/>
            <w:tcBorders>
              <w:top w:val="nil"/>
              <w:left w:val="nil"/>
              <w:bottom w:val="single" w:sz="4" w:space="0" w:color="FFFFFF" w:themeColor="text1"/>
              <w:right w:val="nil"/>
            </w:tcBorders>
            <w:shd w:val="clear" w:color="auto" w:fill="auto"/>
            <w:vAlign w:val="center"/>
          </w:tcPr>
          <w:p w14:paraId="6A642E4C" w14:textId="0E853CE5" w:rsidR="002F70C8" w:rsidRPr="005E6826" w:rsidRDefault="002F70C8" w:rsidP="00AB7024">
            <w:pPr>
              <w:pStyle w:val="NormalWeb"/>
              <w:spacing w:before="0" w:beforeAutospacing="0" w:after="0" w:afterAutospacing="0"/>
              <w:rPr>
                <w:rFonts w:ascii="Arial" w:eastAsia="Verdana" w:hAnsi="Arial" w:cs="Arial"/>
                <w:bCs/>
                <w:color w:val="191A4F" w:themeColor="accent1"/>
                <w:kern w:val="24"/>
                <w:sz w:val="22"/>
                <w:szCs w:val="22"/>
              </w:rPr>
            </w:pPr>
          </w:p>
        </w:tc>
      </w:tr>
      <w:tr w:rsidR="00802353" w:rsidRPr="005E6826" w14:paraId="739E99E1" w14:textId="77777777" w:rsidTr="000D0993">
        <w:trPr>
          <w:trHeight w:val="129"/>
        </w:trPr>
        <w:tc>
          <w:tcPr>
            <w:tcW w:w="254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tcPr>
          <w:p w14:paraId="10AC6C1B" w14:textId="7ED1E0BF" w:rsidR="00802353" w:rsidRPr="005E6826" w:rsidRDefault="00802353" w:rsidP="000D0993">
            <w:pPr>
              <w:rPr>
                <w:rFonts w:asciiTheme="majorHAnsi" w:hAnsiTheme="majorHAnsi" w:cstheme="majorHAnsi"/>
                <w:b/>
                <w:color w:val="005697"/>
                <w:sz w:val="22"/>
              </w:rPr>
            </w:pPr>
          </w:p>
        </w:tc>
        <w:tc>
          <w:tcPr>
            <w:tcW w:w="737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vAlign w:val="center"/>
          </w:tcPr>
          <w:p w14:paraId="2206A2C1" w14:textId="287DD7F0" w:rsidR="00802353" w:rsidRPr="005E6826" w:rsidRDefault="00802353" w:rsidP="00AB7024">
            <w:pPr>
              <w:rPr>
                <w:rFonts w:cs="Arial"/>
                <w:color w:val="080808"/>
                <w:sz w:val="22"/>
              </w:rPr>
            </w:pPr>
          </w:p>
        </w:tc>
      </w:tr>
      <w:tr w:rsidR="0045341D" w:rsidRPr="005E6826" w14:paraId="2F6777A8" w14:textId="77777777" w:rsidTr="00092CF5">
        <w:trPr>
          <w:trHeight w:val="129"/>
        </w:trPr>
        <w:tc>
          <w:tcPr>
            <w:tcW w:w="9916" w:type="dxa"/>
            <w:gridSpan w:val="2"/>
            <w:tcBorders>
              <w:top w:val="nil"/>
              <w:left w:val="nil"/>
              <w:bottom w:val="nil"/>
              <w:right w:val="single" w:sz="4" w:space="0" w:color="FFFFFF" w:themeColor="text1"/>
            </w:tcBorders>
            <w:shd w:val="clear" w:color="auto" w:fill="auto"/>
            <w:vAlign w:val="center"/>
          </w:tcPr>
          <w:p w14:paraId="3C33EF13" w14:textId="7FA95758" w:rsidR="00F570EC" w:rsidRPr="005E6826" w:rsidRDefault="00F570EC" w:rsidP="00AB7024">
            <w:pPr>
              <w:rPr>
                <w:rFonts w:asciiTheme="majorHAnsi" w:hAnsiTheme="majorHAnsi" w:cstheme="majorHAnsi"/>
                <w:color w:val="080808"/>
                <w:sz w:val="22"/>
              </w:rPr>
            </w:pPr>
          </w:p>
        </w:tc>
      </w:tr>
      <w:tr w:rsidR="00A65581" w:rsidRPr="005E6826" w14:paraId="1B08007C" w14:textId="77777777" w:rsidTr="006F3E45">
        <w:trPr>
          <w:trHeight w:val="4411"/>
        </w:trPr>
        <w:tc>
          <w:tcPr>
            <w:tcW w:w="9916" w:type="dxa"/>
            <w:gridSpan w:val="2"/>
            <w:tcBorders>
              <w:top w:val="nil"/>
              <w:left w:val="nil"/>
              <w:bottom w:val="nil"/>
              <w:right w:val="nil"/>
            </w:tcBorders>
            <w:vAlign w:val="center"/>
          </w:tcPr>
          <w:p w14:paraId="18286845" w14:textId="004CDBAA" w:rsidR="00F570EC" w:rsidRPr="005E6826" w:rsidRDefault="00C96810" w:rsidP="005779FD">
            <w:pPr>
              <w:pStyle w:val="Heading2"/>
              <w:spacing w:after="240"/>
              <w:rPr>
                <w:rFonts w:asciiTheme="majorHAnsi" w:hAnsiTheme="majorHAnsi" w:cstheme="majorHAnsi"/>
              </w:rPr>
            </w:pPr>
            <w:r>
              <w:rPr>
                <w:rFonts w:eastAsia="Verdana"/>
              </w:rPr>
              <w:t>Ke</w:t>
            </w:r>
            <w:r w:rsidR="002F4A0E" w:rsidRPr="005E6826">
              <w:rPr>
                <w:rFonts w:eastAsia="Verdana"/>
              </w:rPr>
              <w:t>y relationships with others</w:t>
            </w:r>
          </w:p>
          <w:p w14:paraId="44D0D855" w14:textId="6EDF131D" w:rsidR="00A65581" w:rsidRPr="005E6826" w:rsidRDefault="00A65581" w:rsidP="00AB7024">
            <w:pPr>
              <w:spacing w:line="336" w:lineRule="auto"/>
              <w:jc w:val="center"/>
              <w:rPr>
                <w:rFonts w:asciiTheme="majorHAnsi" w:hAnsiTheme="majorHAnsi" w:cstheme="majorHAnsi"/>
                <w:sz w:val="22"/>
              </w:rPr>
            </w:pPr>
            <w:r w:rsidRPr="005E6826">
              <w:rPr>
                <w:rFonts w:asciiTheme="majorHAnsi" w:hAnsiTheme="majorHAnsi" w:cstheme="majorHAnsi"/>
                <w:noProof/>
                <w:sz w:val="22"/>
                <w:lang w:eastAsia="en-GB"/>
              </w:rPr>
              <w:drawing>
                <wp:inline distT="0" distB="0" distL="0" distR="0" wp14:anchorId="7EED22E3" wp14:editId="0136B075">
                  <wp:extent cx="4752975" cy="26003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r>
    </w:tbl>
    <w:p w14:paraId="6F7A2A1E" w14:textId="58CAC882" w:rsidR="009D2966" w:rsidRPr="005E6826" w:rsidRDefault="009D2966" w:rsidP="00AB7024">
      <w:pPr>
        <w:rPr>
          <w:rFonts w:eastAsia="Times New Roman" w:cs="Arial"/>
          <w:b/>
          <w:color w:val="auto"/>
          <w:sz w:val="22"/>
          <w:lang w:eastAsia="en-GB"/>
        </w:rPr>
      </w:pPr>
    </w:p>
    <w:p w14:paraId="57E8B51E" w14:textId="77777777" w:rsidR="009D2966" w:rsidRPr="005E6826" w:rsidRDefault="009D2966" w:rsidP="009D2966">
      <w:pPr>
        <w:rPr>
          <w:rFonts w:eastAsia="Times New Roman" w:cs="Arial"/>
          <w:sz w:val="22"/>
          <w:lang w:eastAsia="en-GB"/>
        </w:rPr>
      </w:pPr>
    </w:p>
    <w:p w14:paraId="767AF711" w14:textId="15792475" w:rsidR="009D2966" w:rsidRPr="005E6826" w:rsidRDefault="009D2966" w:rsidP="009D2966">
      <w:pPr>
        <w:rPr>
          <w:rFonts w:eastAsia="Times New Roman" w:cs="Arial"/>
          <w:sz w:val="22"/>
          <w:lang w:eastAsia="en-GB"/>
        </w:rPr>
      </w:pPr>
    </w:p>
    <w:p w14:paraId="1C393736" w14:textId="0E84C961" w:rsidR="000818C3" w:rsidRPr="005E5B24" w:rsidRDefault="009D2966" w:rsidP="009D2966">
      <w:pPr>
        <w:tabs>
          <w:tab w:val="left" w:pos="1125"/>
        </w:tabs>
        <w:rPr>
          <w:sz w:val="16"/>
          <w:szCs w:val="16"/>
        </w:rPr>
      </w:pPr>
      <w:r w:rsidRPr="005E6826">
        <w:rPr>
          <w:rFonts w:eastAsia="Times New Roman" w:cs="Arial"/>
          <w:sz w:val="22"/>
          <w:lang w:eastAsia="en-GB"/>
        </w:rPr>
        <w:tab/>
      </w:r>
    </w:p>
    <w:sectPr w:rsidR="000818C3" w:rsidRPr="005E5B24" w:rsidSect="008B376B">
      <w:headerReference w:type="first" r:id="rId21"/>
      <w:pgSz w:w="11900" w:h="16840"/>
      <w:pgMar w:top="1559" w:right="992" w:bottom="1134" w:left="992"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957C72" w14:textId="77777777" w:rsidR="00BD3BF0" w:rsidRPr="005E6826" w:rsidRDefault="00BD3BF0" w:rsidP="004A6542">
      <w:r w:rsidRPr="005E6826">
        <w:separator/>
      </w:r>
    </w:p>
  </w:endnote>
  <w:endnote w:type="continuationSeparator" w:id="0">
    <w:p w14:paraId="53DE75CE" w14:textId="77777777" w:rsidR="00BD3BF0" w:rsidRPr="005E6826" w:rsidRDefault="00BD3BF0" w:rsidP="004A6542">
      <w:r w:rsidRPr="005E6826">
        <w:continuationSeparator/>
      </w:r>
    </w:p>
  </w:endnote>
  <w:endnote w:type="continuationNotice" w:id="1">
    <w:p w14:paraId="5A7CFB56" w14:textId="77777777" w:rsidR="00506F92" w:rsidRDefault="00506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6C19C" w14:textId="77777777" w:rsidR="004A6542" w:rsidRPr="005E6826" w:rsidRDefault="00C96810">
    <w:pPr>
      <w:pStyle w:val="Footer"/>
      <w:rPr>
        <w:lang w:val="en-GB"/>
      </w:rPr>
    </w:pPr>
    <w:sdt>
      <w:sdtPr>
        <w:rPr>
          <w:lang w:val="en-GB"/>
        </w:rPr>
        <w:id w:val="-2044579353"/>
        <w:temporary/>
        <w:showingPlcHdr/>
      </w:sdtPr>
      <w:sdtEndPr/>
      <w:sdtContent>
        <w:r w:rsidR="004A6542" w:rsidRPr="005E6826">
          <w:rPr>
            <w:lang w:val="en-GB"/>
          </w:rPr>
          <w:t>[Type text]</w:t>
        </w:r>
      </w:sdtContent>
    </w:sdt>
    <w:r w:rsidR="004A6542" w:rsidRPr="005E6826">
      <w:rPr>
        <w:lang w:val="en-GB"/>
      </w:rPr>
      <w:ptab w:relativeTo="margin" w:alignment="center" w:leader="none"/>
    </w:r>
    <w:sdt>
      <w:sdtPr>
        <w:rPr>
          <w:lang w:val="en-GB"/>
        </w:rPr>
        <w:id w:val="-1122456004"/>
        <w:temporary/>
        <w:showingPlcHdr/>
      </w:sdtPr>
      <w:sdtEndPr/>
      <w:sdtContent>
        <w:r w:rsidR="004A6542" w:rsidRPr="005E6826">
          <w:rPr>
            <w:lang w:val="en-GB"/>
          </w:rPr>
          <w:t>[Type text]</w:t>
        </w:r>
      </w:sdtContent>
    </w:sdt>
    <w:r w:rsidR="004A6542" w:rsidRPr="005E6826">
      <w:rPr>
        <w:lang w:val="en-GB"/>
      </w:rPr>
      <w:ptab w:relativeTo="margin" w:alignment="right" w:leader="none"/>
    </w:r>
    <w:sdt>
      <w:sdtPr>
        <w:rPr>
          <w:lang w:val="en-GB"/>
        </w:rPr>
        <w:id w:val="-1521312144"/>
        <w:temporary/>
        <w:showingPlcHdr/>
      </w:sdtPr>
      <w:sdtEndPr/>
      <w:sdtContent>
        <w:r w:rsidR="004A6542" w:rsidRPr="005E6826">
          <w:rPr>
            <w:lang w:val="en-GB"/>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84510" w14:textId="19DA5B5F" w:rsidR="007D3244" w:rsidRPr="005E6826" w:rsidRDefault="00A87183" w:rsidP="007D3244">
    <w:pPr>
      <w:pStyle w:val="Footer"/>
      <w:jc w:val="right"/>
      <w:rPr>
        <w:color w:val="8F8F8F" w:themeColor="background1" w:themeTint="99"/>
        <w:sz w:val="18"/>
        <w:lang w:val="en-GB"/>
      </w:rPr>
    </w:pPr>
    <w:r w:rsidRPr="005E6826">
      <w:rPr>
        <w:color w:val="8F8F8F" w:themeColor="background1" w:themeTint="99"/>
        <w:sz w:val="18"/>
        <w:lang w:val="en-GB"/>
      </w:rPr>
      <w:t>RPF Band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39C867" w14:textId="77777777" w:rsidR="00BD3BF0" w:rsidRPr="005E6826" w:rsidRDefault="00BD3BF0" w:rsidP="004A6542">
      <w:r w:rsidRPr="005E6826">
        <w:separator/>
      </w:r>
    </w:p>
  </w:footnote>
  <w:footnote w:type="continuationSeparator" w:id="0">
    <w:p w14:paraId="77027998" w14:textId="77777777" w:rsidR="00BD3BF0" w:rsidRPr="005E6826" w:rsidRDefault="00BD3BF0" w:rsidP="004A6542">
      <w:r w:rsidRPr="005E6826">
        <w:continuationSeparator/>
      </w:r>
    </w:p>
  </w:footnote>
  <w:footnote w:type="continuationNotice" w:id="1">
    <w:p w14:paraId="4EDE7028" w14:textId="77777777" w:rsidR="00506F92" w:rsidRDefault="00506F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6C197" w14:textId="77777777" w:rsidR="004A6542" w:rsidRPr="005E6826" w:rsidRDefault="00C96810">
    <w:pPr>
      <w:pStyle w:val="Header"/>
      <w:rPr>
        <w:lang w:val="en-GB"/>
      </w:rPr>
    </w:pPr>
    <w:sdt>
      <w:sdtPr>
        <w:rPr>
          <w:lang w:val="en-GB"/>
        </w:rPr>
        <w:id w:val="93143360"/>
        <w:placeholder>
          <w:docPart w:val="394124D226417344803427C457916E75"/>
        </w:placeholder>
        <w:temporary/>
        <w:showingPlcHdr/>
      </w:sdtPr>
      <w:sdtEndPr/>
      <w:sdtContent>
        <w:r w:rsidR="004A6542" w:rsidRPr="005E6826">
          <w:rPr>
            <w:lang w:val="en-GB"/>
          </w:rPr>
          <w:t>[Type text]</w:t>
        </w:r>
      </w:sdtContent>
    </w:sdt>
    <w:r w:rsidR="004A6542" w:rsidRPr="005E6826">
      <w:rPr>
        <w:lang w:val="en-GB"/>
      </w:rPr>
      <w:ptab w:relativeTo="margin" w:alignment="center" w:leader="none"/>
    </w:r>
    <w:sdt>
      <w:sdtPr>
        <w:rPr>
          <w:lang w:val="en-GB"/>
        </w:rPr>
        <w:id w:val="1954665249"/>
        <w:placeholder>
          <w:docPart w:val="906DA40F72D61747939FB269FDA78021"/>
        </w:placeholder>
        <w:temporary/>
        <w:showingPlcHdr/>
      </w:sdtPr>
      <w:sdtEndPr/>
      <w:sdtContent>
        <w:r w:rsidR="004A6542" w:rsidRPr="005E6826">
          <w:rPr>
            <w:lang w:val="en-GB"/>
          </w:rPr>
          <w:t>[Type text]</w:t>
        </w:r>
      </w:sdtContent>
    </w:sdt>
    <w:r w:rsidR="004A6542" w:rsidRPr="005E6826">
      <w:rPr>
        <w:lang w:val="en-GB"/>
      </w:rPr>
      <w:ptab w:relativeTo="margin" w:alignment="right" w:leader="none"/>
    </w:r>
    <w:sdt>
      <w:sdtPr>
        <w:rPr>
          <w:lang w:val="en-GB"/>
        </w:rPr>
        <w:id w:val="-230772041"/>
        <w:placeholder>
          <w:docPart w:val="DDD7E973E0DC934CADC0CF2878B2DFF9"/>
        </w:placeholder>
        <w:temporary/>
        <w:showingPlcHdr/>
      </w:sdtPr>
      <w:sdtEndPr/>
      <w:sdtContent>
        <w:r w:rsidR="004A6542" w:rsidRPr="005E6826">
          <w:rPr>
            <w:lang w:val="en-GB"/>
          </w:rPr>
          <w:t>[Type text]</w:t>
        </w:r>
      </w:sdtContent>
    </w:sdt>
  </w:p>
  <w:p w14:paraId="2CF6C198" w14:textId="77777777" w:rsidR="004A6542" w:rsidRPr="005E6826" w:rsidRDefault="004A6542">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B8DA7" w14:textId="7C2F27B2" w:rsidR="00883AF4" w:rsidRPr="005E6826" w:rsidRDefault="00883AF4" w:rsidP="005779FD">
    <w:pPr>
      <w:pStyle w:val="Heading1"/>
      <w:rPr>
        <w:noProof w:val="0"/>
      </w:rPr>
    </w:pPr>
    <w:r w:rsidRPr="005E6826">
      <w:drawing>
        <wp:anchor distT="0" distB="0" distL="114300" distR="114300" simplePos="0" relativeHeight="251658240" behindDoc="0" locked="0" layoutInCell="1" allowOverlap="1" wp14:anchorId="4A808690" wp14:editId="1F1C6BC3">
          <wp:simplePos x="0" y="0"/>
          <wp:positionH relativeFrom="margin">
            <wp:posOffset>-190500</wp:posOffset>
          </wp:positionH>
          <wp:positionV relativeFrom="paragraph">
            <wp:posOffset>44450</wp:posOffset>
          </wp:positionV>
          <wp:extent cx="1838325" cy="683260"/>
          <wp:effectExtent l="0" t="0" r="9525" b="2540"/>
          <wp:wrapNone/>
          <wp:docPr id="4" name="Picture 4" descr="S:\PS\Registrars\HR Leadership and Talent Management\Uon Logos and Templates\UoN logo April 2017\UoN_Primar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Registrars\HR Leadership and Talent Management\Uon Logos and Templates\UoN logo April 2017\UoN_Primary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826">
      <w:rPr>
        <w:noProof w:val="0"/>
      </w:rPr>
      <w:t>Role profile</w:t>
    </w:r>
  </w:p>
  <w:p w14:paraId="19FF294F" w14:textId="77777777" w:rsidR="00AB7024" w:rsidRPr="005E6826" w:rsidRDefault="00AB7024" w:rsidP="00AB7024"/>
  <w:p w14:paraId="6CE08DBE" w14:textId="77777777" w:rsidR="00AB7024" w:rsidRPr="005E6826" w:rsidRDefault="00AB7024" w:rsidP="00AB7024"/>
  <w:p w14:paraId="23317399" w14:textId="4CB94F97" w:rsidR="00883AF4" w:rsidRPr="005E6826" w:rsidRDefault="00883AF4">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AA030" w14:textId="77777777" w:rsidR="00AB7024" w:rsidRPr="005E6826" w:rsidRDefault="00AB7024" w:rsidP="00AB7024">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E1CB0"/>
    <w:multiLevelType w:val="hybridMultilevel"/>
    <w:tmpl w:val="8EF2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34BC3"/>
    <w:multiLevelType w:val="hybridMultilevel"/>
    <w:tmpl w:val="8270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3684E"/>
    <w:multiLevelType w:val="hybridMultilevel"/>
    <w:tmpl w:val="D51067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246134"/>
    <w:multiLevelType w:val="hybridMultilevel"/>
    <w:tmpl w:val="BA88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4C23D"/>
    <w:multiLevelType w:val="hybridMultilevel"/>
    <w:tmpl w:val="BA8631F0"/>
    <w:lvl w:ilvl="0" w:tplc="2EDAD714">
      <w:start w:val="1"/>
      <w:numFmt w:val="bullet"/>
      <w:lvlText w:val=""/>
      <w:lvlJc w:val="left"/>
      <w:pPr>
        <w:ind w:left="720" w:hanging="360"/>
      </w:pPr>
      <w:rPr>
        <w:rFonts w:ascii="Symbol" w:hAnsi="Symbol" w:hint="default"/>
      </w:rPr>
    </w:lvl>
    <w:lvl w:ilvl="1" w:tplc="A16AF690">
      <w:start w:val="1"/>
      <w:numFmt w:val="bullet"/>
      <w:lvlText w:val="o"/>
      <w:lvlJc w:val="left"/>
      <w:pPr>
        <w:ind w:left="1440" w:hanging="360"/>
      </w:pPr>
      <w:rPr>
        <w:rFonts w:ascii="Courier New" w:hAnsi="Courier New" w:hint="default"/>
      </w:rPr>
    </w:lvl>
    <w:lvl w:ilvl="2" w:tplc="7B6A1F5C">
      <w:start w:val="1"/>
      <w:numFmt w:val="bullet"/>
      <w:lvlText w:val=""/>
      <w:lvlJc w:val="left"/>
      <w:pPr>
        <w:ind w:left="2160" w:hanging="360"/>
      </w:pPr>
      <w:rPr>
        <w:rFonts w:ascii="Wingdings" w:hAnsi="Wingdings" w:hint="default"/>
      </w:rPr>
    </w:lvl>
    <w:lvl w:ilvl="3" w:tplc="58C88552">
      <w:start w:val="1"/>
      <w:numFmt w:val="bullet"/>
      <w:lvlText w:val=""/>
      <w:lvlJc w:val="left"/>
      <w:pPr>
        <w:ind w:left="2880" w:hanging="360"/>
      </w:pPr>
      <w:rPr>
        <w:rFonts w:ascii="Symbol" w:hAnsi="Symbol" w:hint="default"/>
      </w:rPr>
    </w:lvl>
    <w:lvl w:ilvl="4" w:tplc="30C8B294">
      <w:start w:val="1"/>
      <w:numFmt w:val="bullet"/>
      <w:lvlText w:val="o"/>
      <w:lvlJc w:val="left"/>
      <w:pPr>
        <w:ind w:left="3600" w:hanging="360"/>
      </w:pPr>
      <w:rPr>
        <w:rFonts w:ascii="Courier New" w:hAnsi="Courier New" w:hint="default"/>
      </w:rPr>
    </w:lvl>
    <w:lvl w:ilvl="5" w:tplc="680AB60E">
      <w:start w:val="1"/>
      <w:numFmt w:val="bullet"/>
      <w:lvlText w:val=""/>
      <w:lvlJc w:val="left"/>
      <w:pPr>
        <w:ind w:left="4320" w:hanging="360"/>
      </w:pPr>
      <w:rPr>
        <w:rFonts w:ascii="Wingdings" w:hAnsi="Wingdings" w:hint="default"/>
      </w:rPr>
    </w:lvl>
    <w:lvl w:ilvl="6" w:tplc="E2C896CA">
      <w:start w:val="1"/>
      <w:numFmt w:val="bullet"/>
      <w:lvlText w:val=""/>
      <w:lvlJc w:val="left"/>
      <w:pPr>
        <w:ind w:left="5040" w:hanging="360"/>
      </w:pPr>
      <w:rPr>
        <w:rFonts w:ascii="Symbol" w:hAnsi="Symbol" w:hint="default"/>
      </w:rPr>
    </w:lvl>
    <w:lvl w:ilvl="7" w:tplc="7076F0AC">
      <w:start w:val="1"/>
      <w:numFmt w:val="bullet"/>
      <w:lvlText w:val="o"/>
      <w:lvlJc w:val="left"/>
      <w:pPr>
        <w:ind w:left="5760" w:hanging="360"/>
      </w:pPr>
      <w:rPr>
        <w:rFonts w:ascii="Courier New" w:hAnsi="Courier New" w:hint="default"/>
      </w:rPr>
    </w:lvl>
    <w:lvl w:ilvl="8" w:tplc="9578AA90">
      <w:start w:val="1"/>
      <w:numFmt w:val="bullet"/>
      <w:lvlText w:val=""/>
      <w:lvlJc w:val="left"/>
      <w:pPr>
        <w:ind w:left="6480" w:hanging="360"/>
      </w:pPr>
      <w:rPr>
        <w:rFonts w:ascii="Wingdings" w:hAnsi="Wingdings" w:hint="default"/>
      </w:rPr>
    </w:lvl>
  </w:abstractNum>
  <w:abstractNum w:abstractNumId="5" w15:restartNumberingAfterBreak="0">
    <w:nsid w:val="0D890562"/>
    <w:multiLevelType w:val="multilevel"/>
    <w:tmpl w:val="3F96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2182E"/>
    <w:multiLevelType w:val="hybridMultilevel"/>
    <w:tmpl w:val="AF5CE2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607E0B"/>
    <w:multiLevelType w:val="multilevel"/>
    <w:tmpl w:val="90CC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206D47"/>
    <w:multiLevelType w:val="hybridMultilevel"/>
    <w:tmpl w:val="F358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9244D"/>
    <w:multiLevelType w:val="hybridMultilevel"/>
    <w:tmpl w:val="B3A8CD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777750D"/>
    <w:multiLevelType w:val="hybridMultilevel"/>
    <w:tmpl w:val="5D7267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657789"/>
    <w:multiLevelType w:val="multilevel"/>
    <w:tmpl w:val="389416FE"/>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B96531"/>
    <w:multiLevelType w:val="hybridMultilevel"/>
    <w:tmpl w:val="8C540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562ABA"/>
    <w:multiLevelType w:val="hybridMultilevel"/>
    <w:tmpl w:val="D292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C38D1"/>
    <w:multiLevelType w:val="multilevel"/>
    <w:tmpl w:val="B63230D8"/>
    <w:lvl w:ilvl="0">
      <w:start w:val="1"/>
      <w:numFmt w:val="bullet"/>
      <w:lvlText w:val="·"/>
      <w:lvlJc w:val="left"/>
      <w:pPr>
        <w:tabs>
          <w:tab w:val="left" w:pos="432"/>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4D05EA"/>
    <w:multiLevelType w:val="hybridMultilevel"/>
    <w:tmpl w:val="281E4A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A22F8"/>
    <w:multiLevelType w:val="hybridMultilevel"/>
    <w:tmpl w:val="D130C990"/>
    <w:lvl w:ilvl="0" w:tplc="6FB62A0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D46EF"/>
    <w:multiLevelType w:val="hybridMultilevel"/>
    <w:tmpl w:val="E1562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B22FEF"/>
    <w:multiLevelType w:val="hybridMultilevel"/>
    <w:tmpl w:val="270C6D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BC7797"/>
    <w:multiLevelType w:val="multilevel"/>
    <w:tmpl w:val="427E2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47D529A"/>
    <w:multiLevelType w:val="multilevel"/>
    <w:tmpl w:val="362ED5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675E4539"/>
    <w:multiLevelType w:val="hybridMultilevel"/>
    <w:tmpl w:val="C54A2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B892ACC"/>
    <w:multiLevelType w:val="hybridMultilevel"/>
    <w:tmpl w:val="13A2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C32116"/>
    <w:multiLevelType w:val="hybridMultilevel"/>
    <w:tmpl w:val="61DEDA42"/>
    <w:lvl w:ilvl="0" w:tplc="739CA1B0">
      <w:start w:val="1"/>
      <w:numFmt w:val="lowerRoman"/>
      <w:lvlText w:val="%1)"/>
      <w:lvlJc w:val="left"/>
      <w:pPr>
        <w:ind w:left="1215" w:hanging="85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69842527">
    <w:abstractNumId w:val="22"/>
  </w:num>
  <w:num w:numId="2" w16cid:durableId="1039277134">
    <w:abstractNumId w:val="17"/>
  </w:num>
  <w:num w:numId="3" w16cid:durableId="78403978">
    <w:abstractNumId w:val="12"/>
  </w:num>
  <w:num w:numId="4" w16cid:durableId="2141876282">
    <w:abstractNumId w:val="19"/>
  </w:num>
  <w:num w:numId="5" w16cid:durableId="1271282329">
    <w:abstractNumId w:val="20"/>
  </w:num>
  <w:num w:numId="6" w16cid:durableId="807863854">
    <w:abstractNumId w:val="3"/>
  </w:num>
  <w:num w:numId="7" w16cid:durableId="2122063296">
    <w:abstractNumId w:val="5"/>
  </w:num>
  <w:num w:numId="8" w16cid:durableId="871573707">
    <w:abstractNumId w:val="7"/>
  </w:num>
  <w:num w:numId="9" w16cid:durableId="1647510038">
    <w:abstractNumId w:val="16"/>
  </w:num>
  <w:num w:numId="10" w16cid:durableId="1386947925">
    <w:abstractNumId w:val="10"/>
  </w:num>
  <w:num w:numId="11" w16cid:durableId="1806046536">
    <w:abstractNumId w:val="6"/>
  </w:num>
  <w:num w:numId="12" w16cid:durableId="922108556">
    <w:abstractNumId w:val="2"/>
  </w:num>
  <w:num w:numId="13" w16cid:durableId="17369276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6968648">
    <w:abstractNumId w:val="9"/>
  </w:num>
  <w:num w:numId="15" w16cid:durableId="1967471753">
    <w:abstractNumId w:val="23"/>
  </w:num>
  <w:num w:numId="16" w16cid:durableId="977103151">
    <w:abstractNumId w:val="1"/>
  </w:num>
  <w:num w:numId="17" w16cid:durableId="517819149">
    <w:abstractNumId w:val="0"/>
  </w:num>
  <w:num w:numId="18" w16cid:durableId="751197943">
    <w:abstractNumId w:val="8"/>
  </w:num>
  <w:num w:numId="19" w16cid:durableId="1768236142">
    <w:abstractNumId w:val="11"/>
  </w:num>
  <w:num w:numId="20" w16cid:durableId="1841387676">
    <w:abstractNumId w:val="14"/>
  </w:num>
  <w:num w:numId="21" w16cid:durableId="585193063">
    <w:abstractNumId w:val="21"/>
  </w:num>
  <w:num w:numId="22" w16cid:durableId="830831598">
    <w:abstractNumId w:val="13"/>
  </w:num>
  <w:num w:numId="23" w16cid:durableId="1909994219">
    <w:abstractNumId w:val="4"/>
  </w:num>
  <w:num w:numId="24" w16cid:durableId="1456365852">
    <w:abstractNumId w:val="18"/>
  </w:num>
  <w:num w:numId="25" w16cid:durableId="21009798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06"/>
    <w:rsid w:val="00001E1B"/>
    <w:rsid w:val="00013D3C"/>
    <w:rsid w:val="00030A09"/>
    <w:rsid w:val="00055669"/>
    <w:rsid w:val="00074C1E"/>
    <w:rsid w:val="000758AC"/>
    <w:rsid w:val="000818C3"/>
    <w:rsid w:val="00092CF5"/>
    <w:rsid w:val="000A2C52"/>
    <w:rsid w:val="000A46C7"/>
    <w:rsid w:val="000B4862"/>
    <w:rsid w:val="000C2D02"/>
    <w:rsid w:val="000C4AFE"/>
    <w:rsid w:val="000D0993"/>
    <w:rsid w:val="000D661C"/>
    <w:rsid w:val="000E21D6"/>
    <w:rsid w:val="000E55E3"/>
    <w:rsid w:val="000E7190"/>
    <w:rsid w:val="000F5F66"/>
    <w:rsid w:val="00102D38"/>
    <w:rsid w:val="00106287"/>
    <w:rsid w:val="00120A61"/>
    <w:rsid w:val="00125E6F"/>
    <w:rsid w:val="00127FC6"/>
    <w:rsid w:val="00134CCE"/>
    <w:rsid w:val="0013655F"/>
    <w:rsid w:val="00140331"/>
    <w:rsid w:val="00141FCA"/>
    <w:rsid w:val="00153679"/>
    <w:rsid w:val="00174E0C"/>
    <w:rsid w:val="0017712E"/>
    <w:rsid w:val="001B20A3"/>
    <w:rsid w:val="001B4F8D"/>
    <w:rsid w:val="001B5BDE"/>
    <w:rsid w:val="001E3163"/>
    <w:rsid w:val="001E4C35"/>
    <w:rsid w:val="001E5255"/>
    <w:rsid w:val="001E53FB"/>
    <w:rsid w:val="001E5B2E"/>
    <w:rsid w:val="001E68D8"/>
    <w:rsid w:val="001E78B8"/>
    <w:rsid w:val="00210292"/>
    <w:rsid w:val="00210AC1"/>
    <w:rsid w:val="0021448E"/>
    <w:rsid w:val="0021672C"/>
    <w:rsid w:val="00217A61"/>
    <w:rsid w:val="00220879"/>
    <w:rsid w:val="0022502C"/>
    <w:rsid w:val="00233C3C"/>
    <w:rsid w:val="002414BC"/>
    <w:rsid w:val="00242647"/>
    <w:rsid w:val="002435B1"/>
    <w:rsid w:val="0026565F"/>
    <w:rsid w:val="0026584F"/>
    <w:rsid w:val="002705D4"/>
    <w:rsid w:val="002925A5"/>
    <w:rsid w:val="002A71BF"/>
    <w:rsid w:val="002C537B"/>
    <w:rsid w:val="002D2898"/>
    <w:rsid w:val="002D5115"/>
    <w:rsid w:val="002E24A4"/>
    <w:rsid w:val="002E30BC"/>
    <w:rsid w:val="002E5288"/>
    <w:rsid w:val="002E64D4"/>
    <w:rsid w:val="002F4A0E"/>
    <w:rsid w:val="002F70C8"/>
    <w:rsid w:val="00313938"/>
    <w:rsid w:val="003144A1"/>
    <w:rsid w:val="00330924"/>
    <w:rsid w:val="00331461"/>
    <w:rsid w:val="00332339"/>
    <w:rsid w:val="00346816"/>
    <w:rsid w:val="00355944"/>
    <w:rsid w:val="00361572"/>
    <w:rsid w:val="00371546"/>
    <w:rsid w:val="00384837"/>
    <w:rsid w:val="003C4218"/>
    <w:rsid w:val="003D3708"/>
    <w:rsid w:val="003D524E"/>
    <w:rsid w:val="003D5CE2"/>
    <w:rsid w:val="003E31A8"/>
    <w:rsid w:val="003F7EDA"/>
    <w:rsid w:val="00410074"/>
    <w:rsid w:val="00425AE6"/>
    <w:rsid w:val="00430671"/>
    <w:rsid w:val="0043132F"/>
    <w:rsid w:val="00442149"/>
    <w:rsid w:val="00444A17"/>
    <w:rsid w:val="0045341D"/>
    <w:rsid w:val="004555A4"/>
    <w:rsid w:val="00473795"/>
    <w:rsid w:val="004747C2"/>
    <w:rsid w:val="00484B41"/>
    <w:rsid w:val="00496516"/>
    <w:rsid w:val="004A417D"/>
    <w:rsid w:val="004A6542"/>
    <w:rsid w:val="004B116C"/>
    <w:rsid w:val="004B4B4F"/>
    <w:rsid w:val="004C24F0"/>
    <w:rsid w:val="004C34E2"/>
    <w:rsid w:val="004C4F7E"/>
    <w:rsid w:val="004C6A8C"/>
    <w:rsid w:val="004E4C27"/>
    <w:rsid w:val="005064F8"/>
    <w:rsid w:val="00506F92"/>
    <w:rsid w:val="00511F8A"/>
    <w:rsid w:val="00520198"/>
    <w:rsid w:val="00521E9D"/>
    <w:rsid w:val="005246E3"/>
    <w:rsid w:val="00525290"/>
    <w:rsid w:val="0053761A"/>
    <w:rsid w:val="00547697"/>
    <w:rsid w:val="00557471"/>
    <w:rsid w:val="00561E65"/>
    <w:rsid w:val="00562BAE"/>
    <w:rsid w:val="00565F66"/>
    <w:rsid w:val="0056738A"/>
    <w:rsid w:val="005779FD"/>
    <w:rsid w:val="005A5542"/>
    <w:rsid w:val="005B3C36"/>
    <w:rsid w:val="005C2A27"/>
    <w:rsid w:val="005C6EF6"/>
    <w:rsid w:val="005D0A45"/>
    <w:rsid w:val="005D43D8"/>
    <w:rsid w:val="005D444C"/>
    <w:rsid w:val="005E3667"/>
    <w:rsid w:val="005E5B24"/>
    <w:rsid w:val="005E6826"/>
    <w:rsid w:val="00605366"/>
    <w:rsid w:val="0060623B"/>
    <w:rsid w:val="00611B09"/>
    <w:rsid w:val="00623BAF"/>
    <w:rsid w:val="00642E44"/>
    <w:rsid w:val="006574E2"/>
    <w:rsid w:val="00657986"/>
    <w:rsid w:val="006668E7"/>
    <w:rsid w:val="00677B9D"/>
    <w:rsid w:val="006A0754"/>
    <w:rsid w:val="006C6B57"/>
    <w:rsid w:val="006D2398"/>
    <w:rsid w:val="006E567B"/>
    <w:rsid w:val="006F3E45"/>
    <w:rsid w:val="006F4B06"/>
    <w:rsid w:val="006F5D1F"/>
    <w:rsid w:val="007006BD"/>
    <w:rsid w:val="00700CE7"/>
    <w:rsid w:val="007024BF"/>
    <w:rsid w:val="007052F0"/>
    <w:rsid w:val="00725DF2"/>
    <w:rsid w:val="00736253"/>
    <w:rsid w:val="00751A21"/>
    <w:rsid w:val="007526AA"/>
    <w:rsid w:val="00757CDF"/>
    <w:rsid w:val="0076050D"/>
    <w:rsid w:val="00760A94"/>
    <w:rsid w:val="007664D2"/>
    <w:rsid w:val="007755CD"/>
    <w:rsid w:val="00776920"/>
    <w:rsid w:val="007869C6"/>
    <w:rsid w:val="00795833"/>
    <w:rsid w:val="007A0514"/>
    <w:rsid w:val="007A3BB2"/>
    <w:rsid w:val="007A5F92"/>
    <w:rsid w:val="007A7BCD"/>
    <w:rsid w:val="007A7D80"/>
    <w:rsid w:val="007B05D8"/>
    <w:rsid w:val="007D2D0C"/>
    <w:rsid w:val="007D3244"/>
    <w:rsid w:val="007D5E61"/>
    <w:rsid w:val="00800E97"/>
    <w:rsid w:val="00802353"/>
    <w:rsid w:val="00813FA8"/>
    <w:rsid w:val="00816F9E"/>
    <w:rsid w:val="00820D42"/>
    <w:rsid w:val="008306D7"/>
    <w:rsid w:val="00834D48"/>
    <w:rsid w:val="008372BF"/>
    <w:rsid w:val="00837793"/>
    <w:rsid w:val="00837D4B"/>
    <w:rsid w:val="00840764"/>
    <w:rsid w:val="00853D9B"/>
    <w:rsid w:val="00865FA1"/>
    <w:rsid w:val="00875A1D"/>
    <w:rsid w:val="00883AF4"/>
    <w:rsid w:val="00892881"/>
    <w:rsid w:val="008A4A59"/>
    <w:rsid w:val="008B2F0F"/>
    <w:rsid w:val="008B376B"/>
    <w:rsid w:val="008C5406"/>
    <w:rsid w:val="008E04A4"/>
    <w:rsid w:val="008E7A42"/>
    <w:rsid w:val="008E7C56"/>
    <w:rsid w:val="008F206B"/>
    <w:rsid w:val="009019AC"/>
    <w:rsid w:val="00904594"/>
    <w:rsid w:val="00950B58"/>
    <w:rsid w:val="009565FB"/>
    <w:rsid w:val="00957BFC"/>
    <w:rsid w:val="009702C8"/>
    <w:rsid w:val="00984222"/>
    <w:rsid w:val="009A03B1"/>
    <w:rsid w:val="009A37C6"/>
    <w:rsid w:val="009A6F01"/>
    <w:rsid w:val="009A7E53"/>
    <w:rsid w:val="009C5338"/>
    <w:rsid w:val="009D2966"/>
    <w:rsid w:val="009E00FB"/>
    <w:rsid w:val="00A0148C"/>
    <w:rsid w:val="00A0696E"/>
    <w:rsid w:val="00A106F6"/>
    <w:rsid w:val="00A127C3"/>
    <w:rsid w:val="00A12DB9"/>
    <w:rsid w:val="00A14EE3"/>
    <w:rsid w:val="00A16893"/>
    <w:rsid w:val="00A21A5E"/>
    <w:rsid w:val="00A54042"/>
    <w:rsid w:val="00A65581"/>
    <w:rsid w:val="00A87183"/>
    <w:rsid w:val="00AB161B"/>
    <w:rsid w:val="00AB4C77"/>
    <w:rsid w:val="00AB7024"/>
    <w:rsid w:val="00AC13A9"/>
    <w:rsid w:val="00AD6D47"/>
    <w:rsid w:val="00AE0D45"/>
    <w:rsid w:val="00AE2273"/>
    <w:rsid w:val="00AF6D51"/>
    <w:rsid w:val="00B13A89"/>
    <w:rsid w:val="00B34302"/>
    <w:rsid w:val="00B35E25"/>
    <w:rsid w:val="00B441BB"/>
    <w:rsid w:val="00B525A8"/>
    <w:rsid w:val="00B52E18"/>
    <w:rsid w:val="00B53A5E"/>
    <w:rsid w:val="00B555D4"/>
    <w:rsid w:val="00B65B09"/>
    <w:rsid w:val="00B67657"/>
    <w:rsid w:val="00B71F68"/>
    <w:rsid w:val="00BB5478"/>
    <w:rsid w:val="00BC00D1"/>
    <w:rsid w:val="00BC084D"/>
    <w:rsid w:val="00BC1DE7"/>
    <w:rsid w:val="00BC2647"/>
    <w:rsid w:val="00BC5DAA"/>
    <w:rsid w:val="00BD3BF0"/>
    <w:rsid w:val="00BD7B31"/>
    <w:rsid w:val="00BE6E92"/>
    <w:rsid w:val="00BE7386"/>
    <w:rsid w:val="00BF4128"/>
    <w:rsid w:val="00C01E9C"/>
    <w:rsid w:val="00C07544"/>
    <w:rsid w:val="00C10D4D"/>
    <w:rsid w:val="00C128E7"/>
    <w:rsid w:val="00C24183"/>
    <w:rsid w:val="00C4327C"/>
    <w:rsid w:val="00C50BD1"/>
    <w:rsid w:val="00C51B23"/>
    <w:rsid w:val="00C6144D"/>
    <w:rsid w:val="00C6296A"/>
    <w:rsid w:val="00C638BF"/>
    <w:rsid w:val="00C66CF3"/>
    <w:rsid w:val="00C70343"/>
    <w:rsid w:val="00C76F82"/>
    <w:rsid w:val="00C83EA5"/>
    <w:rsid w:val="00C86B76"/>
    <w:rsid w:val="00C92224"/>
    <w:rsid w:val="00C96810"/>
    <w:rsid w:val="00CB5AEC"/>
    <w:rsid w:val="00CE4968"/>
    <w:rsid w:val="00CF057C"/>
    <w:rsid w:val="00CF2BA6"/>
    <w:rsid w:val="00CF4A9D"/>
    <w:rsid w:val="00D169D3"/>
    <w:rsid w:val="00D2458D"/>
    <w:rsid w:val="00D25381"/>
    <w:rsid w:val="00D50649"/>
    <w:rsid w:val="00D61B67"/>
    <w:rsid w:val="00D61DCB"/>
    <w:rsid w:val="00D62C5D"/>
    <w:rsid w:val="00D671DD"/>
    <w:rsid w:val="00D67BFC"/>
    <w:rsid w:val="00D72722"/>
    <w:rsid w:val="00D72F67"/>
    <w:rsid w:val="00D77B88"/>
    <w:rsid w:val="00DA0DBC"/>
    <w:rsid w:val="00DA2EAF"/>
    <w:rsid w:val="00DC1493"/>
    <w:rsid w:val="00DC71E5"/>
    <w:rsid w:val="00DD4ABB"/>
    <w:rsid w:val="00DF51DF"/>
    <w:rsid w:val="00E010B6"/>
    <w:rsid w:val="00E07F1E"/>
    <w:rsid w:val="00E165D0"/>
    <w:rsid w:val="00E2438A"/>
    <w:rsid w:val="00E244EF"/>
    <w:rsid w:val="00E3374E"/>
    <w:rsid w:val="00E36693"/>
    <w:rsid w:val="00E407C8"/>
    <w:rsid w:val="00E523EB"/>
    <w:rsid w:val="00E5330A"/>
    <w:rsid w:val="00E53A47"/>
    <w:rsid w:val="00E61B4A"/>
    <w:rsid w:val="00E74199"/>
    <w:rsid w:val="00E74C89"/>
    <w:rsid w:val="00E76AF7"/>
    <w:rsid w:val="00E77FD1"/>
    <w:rsid w:val="00E9041B"/>
    <w:rsid w:val="00E9140F"/>
    <w:rsid w:val="00E93B6C"/>
    <w:rsid w:val="00EA1F87"/>
    <w:rsid w:val="00EA4436"/>
    <w:rsid w:val="00EA6C48"/>
    <w:rsid w:val="00EA6E80"/>
    <w:rsid w:val="00EB5A1A"/>
    <w:rsid w:val="00EE1DD5"/>
    <w:rsid w:val="00EF0DCF"/>
    <w:rsid w:val="00EF19C1"/>
    <w:rsid w:val="00EF6C08"/>
    <w:rsid w:val="00F0762A"/>
    <w:rsid w:val="00F11BA7"/>
    <w:rsid w:val="00F11C89"/>
    <w:rsid w:val="00F20185"/>
    <w:rsid w:val="00F20DDB"/>
    <w:rsid w:val="00F529E9"/>
    <w:rsid w:val="00F570EC"/>
    <w:rsid w:val="00F6099F"/>
    <w:rsid w:val="00F752D9"/>
    <w:rsid w:val="00FB0772"/>
    <w:rsid w:val="00FC3122"/>
    <w:rsid w:val="00FF6304"/>
    <w:rsid w:val="18CCF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F6C18D"/>
  <w15:docId w15:val="{8B15E29A-2E01-4927-A25C-D280B792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A0E"/>
    <w:rPr>
      <w:rFonts w:ascii="Arial" w:eastAsiaTheme="minorHAnsi" w:hAnsi="Arial"/>
      <w:color w:val="333333" w:themeColor="background1" w:themeShade="BF"/>
      <w:sz w:val="20"/>
      <w:szCs w:val="22"/>
      <w:lang w:val="en-GB"/>
    </w:rPr>
  </w:style>
  <w:style w:type="paragraph" w:styleId="Heading1">
    <w:name w:val="heading 1"/>
    <w:basedOn w:val="Normal"/>
    <w:next w:val="Normal"/>
    <w:link w:val="Heading1Char"/>
    <w:uiPriority w:val="9"/>
    <w:qFormat/>
    <w:rsid w:val="00B34302"/>
    <w:pPr>
      <w:keepNext/>
      <w:keepLines/>
      <w:spacing w:before="240"/>
      <w:jc w:val="right"/>
      <w:outlineLvl w:val="0"/>
    </w:pPr>
    <w:rPr>
      <w:rFonts w:asciiTheme="majorHAnsi" w:eastAsiaTheme="majorEastAsia" w:hAnsiTheme="majorHAnsi" w:cstheme="majorBidi"/>
      <w:noProof/>
      <w:color w:val="005697"/>
      <w:sz w:val="40"/>
      <w:szCs w:val="32"/>
      <w:lang w:eastAsia="en-GB"/>
    </w:rPr>
  </w:style>
  <w:style w:type="paragraph" w:styleId="Heading2">
    <w:name w:val="heading 2"/>
    <w:basedOn w:val="Normal"/>
    <w:next w:val="Normal"/>
    <w:link w:val="Heading2Char"/>
    <w:uiPriority w:val="9"/>
    <w:unhideWhenUsed/>
    <w:qFormat/>
    <w:rsid w:val="00B34302"/>
    <w:pPr>
      <w:outlineLvl w:val="1"/>
    </w:pPr>
    <w:rPr>
      <w:rFonts w:eastAsia="Times New Roman" w:cs="Times New Roman"/>
      <w:color w:val="0040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542"/>
    <w:pPr>
      <w:tabs>
        <w:tab w:val="center" w:pos="4320"/>
        <w:tab w:val="right" w:pos="8640"/>
      </w:tabs>
    </w:pPr>
    <w:rPr>
      <w:rFonts w:eastAsiaTheme="minorEastAsia"/>
      <w:sz w:val="24"/>
      <w:szCs w:val="24"/>
      <w:lang w:val="en-US"/>
    </w:rPr>
  </w:style>
  <w:style w:type="character" w:customStyle="1" w:styleId="HeaderChar">
    <w:name w:val="Header Char"/>
    <w:basedOn w:val="DefaultParagraphFont"/>
    <w:link w:val="Header"/>
    <w:uiPriority w:val="99"/>
    <w:rsid w:val="004A6542"/>
  </w:style>
  <w:style w:type="paragraph" w:styleId="Footer">
    <w:name w:val="footer"/>
    <w:basedOn w:val="Normal"/>
    <w:link w:val="FooterChar"/>
    <w:uiPriority w:val="99"/>
    <w:unhideWhenUsed/>
    <w:rsid w:val="004A6542"/>
    <w:pPr>
      <w:tabs>
        <w:tab w:val="center" w:pos="4320"/>
        <w:tab w:val="right" w:pos="8640"/>
      </w:tabs>
    </w:pPr>
    <w:rPr>
      <w:rFonts w:eastAsiaTheme="minorEastAsia"/>
      <w:sz w:val="24"/>
      <w:szCs w:val="24"/>
      <w:lang w:val="en-US"/>
    </w:rPr>
  </w:style>
  <w:style w:type="character" w:customStyle="1" w:styleId="FooterChar">
    <w:name w:val="Footer Char"/>
    <w:basedOn w:val="DefaultParagraphFont"/>
    <w:link w:val="Footer"/>
    <w:uiPriority w:val="99"/>
    <w:rsid w:val="004A6542"/>
  </w:style>
  <w:style w:type="paragraph" w:styleId="BalloonText">
    <w:name w:val="Balloon Text"/>
    <w:basedOn w:val="Normal"/>
    <w:link w:val="BalloonTextChar"/>
    <w:uiPriority w:val="99"/>
    <w:semiHidden/>
    <w:unhideWhenUsed/>
    <w:rsid w:val="004A6542"/>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4A6542"/>
    <w:rPr>
      <w:rFonts w:ascii="Lucida Grande" w:hAnsi="Lucida Grande" w:cs="Lucida Grande"/>
      <w:sz w:val="18"/>
      <w:szCs w:val="18"/>
    </w:rPr>
  </w:style>
  <w:style w:type="paragraph" w:styleId="ListParagraph">
    <w:name w:val="List Paragraph"/>
    <w:basedOn w:val="Normal"/>
    <w:uiPriority w:val="34"/>
    <w:qFormat/>
    <w:rsid w:val="008C5406"/>
    <w:pPr>
      <w:ind w:left="720"/>
      <w:contextualSpacing/>
    </w:pPr>
    <w:rPr>
      <w:rFonts w:eastAsiaTheme="minorEastAsia"/>
      <w:sz w:val="24"/>
      <w:szCs w:val="24"/>
      <w:lang w:val="en-US"/>
    </w:rPr>
  </w:style>
  <w:style w:type="paragraph" w:customStyle="1" w:styleId="Normal1">
    <w:name w:val="Normal1"/>
    <w:rsid w:val="004B116C"/>
    <w:rPr>
      <w:rFonts w:ascii="Calibri" w:eastAsia="Calibri" w:hAnsi="Calibri" w:cs="Calibri"/>
      <w:color w:val="000000"/>
      <w:sz w:val="22"/>
      <w:szCs w:val="22"/>
      <w:lang w:val="en-GB"/>
    </w:rPr>
  </w:style>
  <w:style w:type="table" w:styleId="TableGrid">
    <w:name w:val="Table Grid"/>
    <w:basedOn w:val="TableNormal"/>
    <w:uiPriority w:val="59"/>
    <w:rsid w:val="00384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4A1"/>
    <w:rPr>
      <w:color w:val="0563C1" w:themeColor="hyperlink"/>
      <w:u w:val="single"/>
    </w:rPr>
  </w:style>
  <w:style w:type="character" w:customStyle="1" w:styleId="Heading1Char">
    <w:name w:val="Heading 1 Char"/>
    <w:basedOn w:val="DefaultParagraphFont"/>
    <w:link w:val="Heading1"/>
    <w:uiPriority w:val="9"/>
    <w:rsid w:val="00B34302"/>
    <w:rPr>
      <w:rFonts w:asciiTheme="majorHAnsi" w:eastAsiaTheme="majorEastAsia" w:hAnsiTheme="majorHAnsi" w:cstheme="majorBidi"/>
      <w:noProof/>
      <w:color w:val="005697"/>
      <w:sz w:val="40"/>
      <w:szCs w:val="32"/>
      <w:lang w:val="en-GB" w:eastAsia="en-GB"/>
    </w:rPr>
  </w:style>
  <w:style w:type="character" w:customStyle="1" w:styleId="Heading2Char">
    <w:name w:val="Heading 2 Char"/>
    <w:basedOn w:val="DefaultParagraphFont"/>
    <w:link w:val="Heading2"/>
    <w:uiPriority w:val="9"/>
    <w:rsid w:val="00B34302"/>
    <w:rPr>
      <w:rFonts w:ascii="Arial" w:eastAsia="Times New Roman" w:hAnsi="Arial" w:cs="Times New Roman"/>
      <w:color w:val="004071"/>
      <w:sz w:val="32"/>
      <w:szCs w:val="32"/>
      <w:lang w:val="en-GB"/>
    </w:rPr>
  </w:style>
  <w:style w:type="paragraph" w:styleId="NormalWeb">
    <w:name w:val="Normal (Web)"/>
    <w:basedOn w:val="Normal"/>
    <w:uiPriority w:val="99"/>
    <w:unhideWhenUsed/>
    <w:rsid w:val="00A65581"/>
    <w:pPr>
      <w:spacing w:before="100" w:beforeAutospacing="1" w:after="100" w:afterAutospacing="1"/>
    </w:pPr>
    <w:rPr>
      <w:rFonts w:ascii="Times New Roman" w:eastAsiaTheme="minorEastAsia"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5B3C36"/>
    <w:rPr>
      <w:sz w:val="16"/>
      <w:szCs w:val="16"/>
    </w:rPr>
  </w:style>
  <w:style w:type="paragraph" w:styleId="CommentText">
    <w:name w:val="annotation text"/>
    <w:basedOn w:val="Normal"/>
    <w:link w:val="CommentTextChar"/>
    <w:uiPriority w:val="99"/>
    <w:semiHidden/>
    <w:unhideWhenUsed/>
    <w:rsid w:val="005B3C36"/>
    <w:rPr>
      <w:szCs w:val="20"/>
    </w:rPr>
  </w:style>
  <w:style w:type="character" w:customStyle="1" w:styleId="CommentTextChar">
    <w:name w:val="Comment Text Char"/>
    <w:basedOn w:val="DefaultParagraphFont"/>
    <w:link w:val="CommentText"/>
    <w:uiPriority w:val="99"/>
    <w:semiHidden/>
    <w:rsid w:val="005B3C36"/>
    <w:rPr>
      <w:rFonts w:ascii="Arial" w:eastAsiaTheme="minorHAnsi" w:hAnsi="Arial"/>
      <w:color w:val="333333" w:themeColor="background1" w:themeShade="BF"/>
      <w:sz w:val="20"/>
      <w:szCs w:val="20"/>
      <w:lang w:val="en-GB"/>
    </w:rPr>
  </w:style>
  <w:style w:type="paragraph" w:styleId="CommentSubject">
    <w:name w:val="annotation subject"/>
    <w:basedOn w:val="CommentText"/>
    <w:next w:val="CommentText"/>
    <w:link w:val="CommentSubjectChar"/>
    <w:uiPriority w:val="99"/>
    <w:semiHidden/>
    <w:unhideWhenUsed/>
    <w:rsid w:val="005B3C36"/>
    <w:rPr>
      <w:b/>
      <w:bCs/>
    </w:rPr>
  </w:style>
  <w:style w:type="character" w:customStyle="1" w:styleId="CommentSubjectChar">
    <w:name w:val="Comment Subject Char"/>
    <w:basedOn w:val="CommentTextChar"/>
    <w:link w:val="CommentSubject"/>
    <w:uiPriority w:val="99"/>
    <w:semiHidden/>
    <w:rsid w:val="005B3C36"/>
    <w:rPr>
      <w:rFonts w:ascii="Arial" w:eastAsiaTheme="minorHAnsi" w:hAnsi="Arial"/>
      <w:b/>
      <w:bCs/>
      <w:color w:val="333333" w:themeColor="background1" w:themeShade="BF"/>
      <w:sz w:val="20"/>
      <w:szCs w:val="20"/>
      <w:lang w:val="en-GB"/>
    </w:rPr>
  </w:style>
  <w:style w:type="table" w:customStyle="1" w:styleId="TableGrid1">
    <w:name w:val="Table Grid1"/>
    <w:basedOn w:val="TableNormal"/>
    <w:next w:val="TableGrid"/>
    <w:rsid w:val="008306D7"/>
    <w:rPr>
      <w:rFonts w:ascii="Times" w:eastAsia="Times"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779FD"/>
    <w:pPr>
      <w:spacing w:line="259" w:lineRule="auto"/>
      <w:jc w:val="left"/>
      <w:outlineLvl w:val="9"/>
    </w:pPr>
    <w:rPr>
      <w:noProof w:val="0"/>
      <w:color w:val="12133A" w:themeColor="accent1" w:themeShade="BF"/>
      <w:sz w:val="32"/>
      <w:lang w:val="en-US" w:eastAsia="en-US"/>
    </w:rPr>
  </w:style>
  <w:style w:type="paragraph" w:styleId="TOC2">
    <w:name w:val="toc 2"/>
    <w:basedOn w:val="Normal"/>
    <w:next w:val="Normal"/>
    <w:autoRedefine/>
    <w:uiPriority w:val="39"/>
    <w:unhideWhenUsed/>
    <w:rsid w:val="005779FD"/>
    <w:pPr>
      <w:spacing w:after="100"/>
      <w:ind w:left="200"/>
    </w:pPr>
  </w:style>
  <w:style w:type="character" w:customStyle="1" w:styleId="normaltextrun">
    <w:name w:val="normaltextrun"/>
    <w:basedOn w:val="DefaultParagraphFont"/>
    <w:rsid w:val="0017712E"/>
  </w:style>
  <w:style w:type="character" w:customStyle="1" w:styleId="eop">
    <w:name w:val="eop"/>
    <w:basedOn w:val="DefaultParagraphFont"/>
    <w:rsid w:val="00177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979999">
      <w:bodyDiv w:val="1"/>
      <w:marLeft w:val="0"/>
      <w:marRight w:val="0"/>
      <w:marTop w:val="0"/>
      <w:marBottom w:val="0"/>
      <w:divBdr>
        <w:top w:val="none" w:sz="0" w:space="0" w:color="auto"/>
        <w:left w:val="none" w:sz="0" w:space="0" w:color="auto"/>
        <w:bottom w:val="none" w:sz="0" w:space="0" w:color="auto"/>
        <w:right w:val="none" w:sz="0" w:space="0" w:color="auto"/>
      </w:divBdr>
    </w:div>
    <w:div w:id="489176677">
      <w:bodyDiv w:val="1"/>
      <w:marLeft w:val="0"/>
      <w:marRight w:val="0"/>
      <w:marTop w:val="0"/>
      <w:marBottom w:val="0"/>
      <w:divBdr>
        <w:top w:val="none" w:sz="0" w:space="0" w:color="auto"/>
        <w:left w:val="none" w:sz="0" w:space="0" w:color="auto"/>
        <w:bottom w:val="none" w:sz="0" w:space="0" w:color="auto"/>
        <w:right w:val="none" w:sz="0" w:space="0" w:color="auto"/>
      </w:divBdr>
    </w:div>
    <w:div w:id="622927436">
      <w:bodyDiv w:val="1"/>
      <w:marLeft w:val="0"/>
      <w:marRight w:val="0"/>
      <w:marTop w:val="0"/>
      <w:marBottom w:val="0"/>
      <w:divBdr>
        <w:top w:val="none" w:sz="0" w:space="0" w:color="auto"/>
        <w:left w:val="none" w:sz="0" w:space="0" w:color="auto"/>
        <w:bottom w:val="none" w:sz="0" w:space="0" w:color="auto"/>
        <w:right w:val="none" w:sz="0" w:space="0" w:color="auto"/>
      </w:divBdr>
    </w:div>
    <w:div w:id="714692650">
      <w:bodyDiv w:val="1"/>
      <w:marLeft w:val="0"/>
      <w:marRight w:val="0"/>
      <w:marTop w:val="0"/>
      <w:marBottom w:val="0"/>
      <w:divBdr>
        <w:top w:val="none" w:sz="0" w:space="0" w:color="auto"/>
        <w:left w:val="none" w:sz="0" w:space="0" w:color="auto"/>
        <w:bottom w:val="none" w:sz="0" w:space="0" w:color="auto"/>
        <w:right w:val="none" w:sz="0" w:space="0" w:color="auto"/>
      </w:divBdr>
    </w:div>
    <w:div w:id="872692300">
      <w:bodyDiv w:val="1"/>
      <w:marLeft w:val="0"/>
      <w:marRight w:val="0"/>
      <w:marTop w:val="0"/>
      <w:marBottom w:val="0"/>
      <w:divBdr>
        <w:top w:val="none" w:sz="0" w:space="0" w:color="auto"/>
        <w:left w:val="none" w:sz="0" w:space="0" w:color="auto"/>
        <w:bottom w:val="none" w:sz="0" w:space="0" w:color="auto"/>
        <w:right w:val="none" w:sz="0" w:space="0" w:color="auto"/>
      </w:divBdr>
    </w:div>
    <w:div w:id="1143811109">
      <w:bodyDiv w:val="1"/>
      <w:marLeft w:val="0"/>
      <w:marRight w:val="0"/>
      <w:marTop w:val="0"/>
      <w:marBottom w:val="0"/>
      <w:divBdr>
        <w:top w:val="none" w:sz="0" w:space="0" w:color="auto"/>
        <w:left w:val="none" w:sz="0" w:space="0" w:color="auto"/>
        <w:bottom w:val="none" w:sz="0" w:space="0" w:color="auto"/>
        <w:right w:val="none" w:sz="0" w:space="0" w:color="auto"/>
      </w:divBdr>
    </w:div>
    <w:div w:id="1210386655">
      <w:bodyDiv w:val="1"/>
      <w:marLeft w:val="0"/>
      <w:marRight w:val="0"/>
      <w:marTop w:val="0"/>
      <w:marBottom w:val="0"/>
      <w:divBdr>
        <w:top w:val="none" w:sz="0" w:space="0" w:color="auto"/>
        <w:left w:val="none" w:sz="0" w:space="0" w:color="auto"/>
        <w:bottom w:val="none" w:sz="0" w:space="0" w:color="auto"/>
        <w:right w:val="none" w:sz="0" w:space="0" w:color="auto"/>
      </w:divBdr>
    </w:div>
    <w:div w:id="1581332654">
      <w:bodyDiv w:val="1"/>
      <w:marLeft w:val="0"/>
      <w:marRight w:val="0"/>
      <w:marTop w:val="0"/>
      <w:marBottom w:val="0"/>
      <w:divBdr>
        <w:top w:val="none" w:sz="0" w:space="0" w:color="auto"/>
        <w:left w:val="none" w:sz="0" w:space="0" w:color="auto"/>
        <w:bottom w:val="none" w:sz="0" w:space="0" w:color="auto"/>
        <w:right w:val="none" w:sz="0" w:space="0" w:color="auto"/>
      </w:divBdr>
    </w:div>
    <w:div w:id="1809930834">
      <w:bodyDiv w:val="1"/>
      <w:marLeft w:val="0"/>
      <w:marRight w:val="0"/>
      <w:marTop w:val="0"/>
      <w:marBottom w:val="0"/>
      <w:divBdr>
        <w:top w:val="none" w:sz="0" w:space="0" w:color="auto"/>
        <w:left w:val="none" w:sz="0" w:space="0" w:color="auto"/>
        <w:bottom w:val="none" w:sz="0" w:space="0" w:color="auto"/>
        <w:right w:val="none" w:sz="0" w:space="0" w:color="auto"/>
      </w:divBdr>
    </w:div>
    <w:div w:id="1837727184">
      <w:bodyDiv w:val="1"/>
      <w:marLeft w:val="0"/>
      <w:marRight w:val="0"/>
      <w:marTop w:val="0"/>
      <w:marBottom w:val="0"/>
      <w:divBdr>
        <w:top w:val="none" w:sz="0" w:space="0" w:color="auto"/>
        <w:left w:val="none" w:sz="0" w:space="0" w:color="auto"/>
        <w:bottom w:val="none" w:sz="0" w:space="0" w:color="auto"/>
        <w:right w:val="none" w:sz="0" w:space="0" w:color="auto"/>
      </w:divBdr>
    </w:div>
    <w:div w:id="2099013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38B67B-403B-421D-8D82-AFA8EB8F82D2}" type="doc">
      <dgm:prSet loTypeId="urn:microsoft.com/office/officeart/2005/8/layout/hierarchy6" loCatId="hierarchy" qsTypeId="urn:microsoft.com/office/officeart/2005/8/quickstyle/simple1" qsCatId="simple" csTypeId="urn:microsoft.com/office/officeart/2005/8/colors/colorful2" csCatId="colorful" phldr="1"/>
      <dgm:spPr/>
      <dgm:t>
        <a:bodyPr/>
        <a:lstStyle/>
        <a:p>
          <a:endParaRPr lang="en-US"/>
        </a:p>
      </dgm:t>
    </dgm:pt>
    <dgm:pt modelId="{D48F4611-5DBF-46AF-8529-6A5AF21906CA}">
      <dgm:prSet phldrT="[Text]" custT="1"/>
      <dgm:spPr>
        <a:solidFill>
          <a:srgbClr val="005697"/>
        </a:solidFill>
      </dgm:spPr>
      <dgm:t>
        <a:bodyPr/>
        <a:lstStyle/>
        <a:p>
          <a:r>
            <a:rPr lang="en-US" sz="1100" b="0">
              <a:solidFill>
                <a:schemeClr val="tx1"/>
              </a:solidFill>
            </a:rPr>
            <a:t>Assistant Professor</a:t>
          </a:r>
        </a:p>
      </dgm:t>
    </dgm:pt>
    <dgm:pt modelId="{FFCD5DB5-5803-42CB-828B-24EA7CA6263E}" type="parTrans" cxnId="{28E55A76-9B73-402E-85BE-C41E9C23E6EC}">
      <dgm:prSet/>
      <dgm:spPr/>
      <dgm:t>
        <a:bodyPr/>
        <a:lstStyle/>
        <a:p>
          <a:endParaRPr lang="en-US"/>
        </a:p>
      </dgm:t>
    </dgm:pt>
    <dgm:pt modelId="{73B64A63-BC12-439E-B1C5-1DDFD661AFF6}" type="sibTrans" cxnId="{28E55A76-9B73-402E-85BE-C41E9C23E6EC}">
      <dgm:prSet/>
      <dgm:spPr/>
      <dgm:t>
        <a:bodyPr/>
        <a:lstStyle/>
        <a:p>
          <a:endParaRPr lang="en-US"/>
        </a:p>
      </dgm:t>
    </dgm:pt>
    <dgm:pt modelId="{B7855C27-67D3-4DA0-85F8-1F7F8D5F7F05}">
      <dgm:prSet phldrT="[Text]" custT="1"/>
      <dgm:spPr>
        <a:solidFill>
          <a:srgbClr val="005697"/>
        </a:solidFill>
      </dgm:spPr>
      <dgm:t>
        <a:bodyPr/>
        <a:lstStyle/>
        <a:p>
          <a:endParaRPr lang="en-GB" sz="1000" b="1">
            <a:solidFill>
              <a:schemeClr val="tx1"/>
            </a:solidFill>
          </a:endParaRPr>
        </a:p>
        <a:p>
          <a:r>
            <a:rPr lang="en-GB" sz="1100" b="1">
              <a:solidFill>
                <a:schemeClr val="tx1"/>
              </a:solidFill>
            </a:rPr>
            <a:t>Research Associate/ Fellow</a:t>
          </a:r>
        </a:p>
        <a:p>
          <a:endParaRPr lang="en-US" sz="1100" b="1">
            <a:solidFill>
              <a:schemeClr val="tx1"/>
            </a:solidFill>
          </a:endParaRPr>
        </a:p>
      </dgm:t>
    </dgm:pt>
    <dgm:pt modelId="{A282860B-22E7-421E-A6B0-DA5D98BFA10D}" type="parTrans" cxnId="{F734EFF5-EC57-495A-8CBF-E1799D6B5EE9}">
      <dgm:prSet/>
      <dgm:spPr>
        <a:ln>
          <a:solidFill>
            <a:schemeClr val="accent1"/>
          </a:solidFill>
        </a:ln>
      </dgm:spPr>
      <dgm:t>
        <a:bodyPr/>
        <a:lstStyle/>
        <a:p>
          <a:endParaRPr lang="en-US"/>
        </a:p>
      </dgm:t>
    </dgm:pt>
    <dgm:pt modelId="{F7DE6ADF-BB4F-4C13-B4A3-FF039215D7C6}" type="sibTrans" cxnId="{F734EFF5-EC57-495A-8CBF-E1799D6B5EE9}">
      <dgm:prSet/>
      <dgm:spPr/>
      <dgm:t>
        <a:bodyPr/>
        <a:lstStyle/>
        <a:p>
          <a:endParaRPr lang="en-US"/>
        </a:p>
      </dgm:t>
    </dgm:pt>
    <dgm:pt modelId="{6DC5133A-6AAD-46D8-AA23-F68C13C375C0}">
      <dgm:prSet phldrT="[Text]" custT="1"/>
      <dgm:spPr>
        <a:solidFill>
          <a:srgbClr val="005697"/>
        </a:solidFill>
      </dgm:spPr>
      <dgm:t>
        <a:bodyPr/>
        <a:lstStyle/>
        <a:p>
          <a:r>
            <a:rPr lang="en-US" sz="1100" b="0">
              <a:solidFill>
                <a:schemeClr val="tx1"/>
              </a:solidFill>
            </a:rPr>
            <a:t>Colleagues</a:t>
          </a:r>
        </a:p>
      </dgm:t>
    </dgm:pt>
    <dgm:pt modelId="{99A6587D-B4C3-4B35-A0DF-81AFD74C8F0C}" type="parTrans" cxnId="{207DB9D8-5A0E-423C-BCAF-6E22AEA35F09}">
      <dgm:prSet/>
      <dgm:spPr>
        <a:ln>
          <a:solidFill>
            <a:schemeClr val="accent1"/>
          </a:solidFill>
        </a:ln>
      </dgm:spPr>
      <dgm:t>
        <a:bodyPr/>
        <a:lstStyle/>
        <a:p>
          <a:endParaRPr lang="en-US"/>
        </a:p>
      </dgm:t>
    </dgm:pt>
    <dgm:pt modelId="{2964738E-CC97-43E7-9703-6F4F97E9A1BC}" type="sibTrans" cxnId="{207DB9D8-5A0E-423C-BCAF-6E22AEA35F09}">
      <dgm:prSet/>
      <dgm:spPr/>
      <dgm:t>
        <a:bodyPr/>
        <a:lstStyle/>
        <a:p>
          <a:endParaRPr lang="en-US"/>
        </a:p>
      </dgm:t>
    </dgm:pt>
    <dgm:pt modelId="{A6FBF724-3596-407F-9FE9-A67591CAF505}">
      <dgm:prSet phldrT="[Text]" custT="1"/>
      <dgm:spPr>
        <a:solidFill>
          <a:srgbClr val="005697"/>
        </a:solidFill>
      </dgm:spPr>
      <dgm:t>
        <a:bodyPr/>
        <a:lstStyle/>
        <a:p>
          <a:r>
            <a:rPr lang="en-US" sz="1100" b="0">
              <a:solidFill>
                <a:schemeClr val="tx1"/>
              </a:solidFill>
            </a:rPr>
            <a:t>Students</a:t>
          </a:r>
        </a:p>
      </dgm:t>
    </dgm:pt>
    <dgm:pt modelId="{4270EE5B-459C-4D4F-87AA-FC8B434EF138}" type="parTrans" cxnId="{B6EB63D2-FF27-400C-931B-E7280BF15EED}">
      <dgm:prSet/>
      <dgm:spPr>
        <a:ln>
          <a:solidFill>
            <a:schemeClr val="accent1"/>
          </a:solidFill>
        </a:ln>
      </dgm:spPr>
      <dgm:t>
        <a:bodyPr/>
        <a:lstStyle/>
        <a:p>
          <a:endParaRPr lang="en-US"/>
        </a:p>
      </dgm:t>
    </dgm:pt>
    <dgm:pt modelId="{0B446ED0-55E4-459A-9986-50E772E6D073}" type="sibTrans" cxnId="{B6EB63D2-FF27-400C-931B-E7280BF15EED}">
      <dgm:prSet/>
      <dgm:spPr/>
      <dgm:t>
        <a:bodyPr/>
        <a:lstStyle/>
        <a:p>
          <a:endParaRPr lang="en-US"/>
        </a:p>
      </dgm:t>
    </dgm:pt>
    <dgm:pt modelId="{5F5FC244-9AF8-4A56-A555-5D81C0062BD1}">
      <dgm:prSet phldrT="[Text]" custT="1"/>
      <dgm:spPr>
        <a:noFill/>
      </dgm:spPr>
      <dgm:t>
        <a:bodyPr/>
        <a:lstStyle/>
        <a:p>
          <a:r>
            <a:rPr lang="en-US" sz="1100" b="1">
              <a:solidFill>
                <a:sysClr val="windowText" lastClr="000000"/>
              </a:solidFill>
            </a:rPr>
            <a:t>Line manager</a:t>
          </a:r>
        </a:p>
      </dgm:t>
    </dgm:pt>
    <dgm:pt modelId="{76B42494-316E-4D47-8C72-BDA49A607264}" type="parTrans" cxnId="{5C817258-CC88-460D-B6F7-9590A9840072}">
      <dgm:prSet/>
      <dgm:spPr/>
      <dgm:t>
        <a:bodyPr/>
        <a:lstStyle/>
        <a:p>
          <a:endParaRPr lang="en-US"/>
        </a:p>
      </dgm:t>
    </dgm:pt>
    <dgm:pt modelId="{AD99E69D-567A-4FE3-89D6-054855842E10}" type="sibTrans" cxnId="{5C817258-CC88-460D-B6F7-9590A9840072}">
      <dgm:prSet/>
      <dgm:spPr/>
      <dgm:t>
        <a:bodyPr/>
        <a:lstStyle/>
        <a:p>
          <a:endParaRPr lang="en-US"/>
        </a:p>
      </dgm:t>
    </dgm:pt>
    <dgm:pt modelId="{70293842-0206-41C6-91A0-2CBE942FA6C8}">
      <dgm:prSet phldrT="[Text]" custT="1"/>
      <dgm:spPr>
        <a:noFill/>
      </dgm:spPr>
      <dgm:t>
        <a:bodyPr/>
        <a:lstStyle/>
        <a:p>
          <a:r>
            <a:rPr lang="en-US" sz="1100" b="1">
              <a:solidFill>
                <a:sysClr val="windowText" lastClr="000000"/>
              </a:solidFill>
            </a:rPr>
            <a:t>Role holder</a:t>
          </a:r>
        </a:p>
      </dgm:t>
    </dgm:pt>
    <dgm:pt modelId="{33D5C1A7-2A94-42DC-87A1-FC8EA47FC1AB}" type="parTrans" cxnId="{1D7FF766-AEDB-48DB-BF1A-44407C04BFE8}">
      <dgm:prSet/>
      <dgm:spPr/>
      <dgm:t>
        <a:bodyPr/>
        <a:lstStyle/>
        <a:p>
          <a:endParaRPr lang="en-US"/>
        </a:p>
      </dgm:t>
    </dgm:pt>
    <dgm:pt modelId="{E27DFABA-1557-4EDC-971D-8FD0E8809C68}" type="sibTrans" cxnId="{1D7FF766-AEDB-48DB-BF1A-44407C04BFE8}">
      <dgm:prSet/>
      <dgm:spPr/>
      <dgm:t>
        <a:bodyPr/>
        <a:lstStyle/>
        <a:p>
          <a:endParaRPr lang="en-US"/>
        </a:p>
      </dgm:t>
    </dgm:pt>
    <dgm:pt modelId="{AF5FC43D-DC48-4FD9-9D18-D672831FA351}">
      <dgm:prSet phldrT="[Text]" custT="1"/>
      <dgm:spPr>
        <a:noFill/>
      </dgm:spPr>
      <dgm:t>
        <a:bodyPr/>
        <a:lstStyle/>
        <a:p>
          <a:r>
            <a:rPr lang="en-US" sz="1100" b="1">
              <a:solidFill>
                <a:sysClr val="windowText" lastClr="000000"/>
              </a:solidFill>
            </a:rPr>
            <a:t>Key stakeholder relationships</a:t>
          </a:r>
        </a:p>
      </dgm:t>
    </dgm:pt>
    <dgm:pt modelId="{1BC7D1CA-F8B7-442D-A85E-3623B829A416}" type="parTrans" cxnId="{6C360A37-CBB5-4FB5-82FA-1715D470908A}">
      <dgm:prSet/>
      <dgm:spPr/>
      <dgm:t>
        <a:bodyPr/>
        <a:lstStyle/>
        <a:p>
          <a:endParaRPr lang="en-US"/>
        </a:p>
      </dgm:t>
    </dgm:pt>
    <dgm:pt modelId="{0CB13F48-65F8-43C2-970D-F9F81DB5ED5E}" type="sibTrans" cxnId="{6C360A37-CBB5-4FB5-82FA-1715D470908A}">
      <dgm:prSet/>
      <dgm:spPr/>
      <dgm:t>
        <a:bodyPr/>
        <a:lstStyle/>
        <a:p>
          <a:endParaRPr lang="en-US"/>
        </a:p>
      </dgm:t>
    </dgm:pt>
    <dgm:pt modelId="{686CD776-BFA6-4CD8-A92D-1164FD01BE73}" type="pres">
      <dgm:prSet presAssocID="{CD38B67B-403B-421D-8D82-AFA8EB8F82D2}" presName="mainComposite" presStyleCnt="0">
        <dgm:presLayoutVars>
          <dgm:chPref val="1"/>
          <dgm:dir/>
          <dgm:animOne val="branch"/>
          <dgm:animLvl val="lvl"/>
          <dgm:resizeHandles val="exact"/>
        </dgm:presLayoutVars>
      </dgm:prSet>
      <dgm:spPr/>
    </dgm:pt>
    <dgm:pt modelId="{4BB5B1A2-E4C6-4722-B6A3-68EB71619B3E}" type="pres">
      <dgm:prSet presAssocID="{CD38B67B-403B-421D-8D82-AFA8EB8F82D2}" presName="hierFlow" presStyleCnt="0"/>
      <dgm:spPr/>
    </dgm:pt>
    <dgm:pt modelId="{FC2CE406-A61B-4699-8819-4DFFADEFA781}" type="pres">
      <dgm:prSet presAssocID="{CD38B67B-403B-421D-8D82-AFA8EB8F82D2}" presName="firstBuf" presStyleCnt="0"/>
      <dgm:spPr/>
    </dgm:pt>
    <dgm:pt modelId="{AD19351E-F8AD-4366-8E87-22CA07E20419}" type="pres">
      <dgm:prSet presAssocID="{CD38B67B-403B-421D-8D82-AFA8EB8F82D2}" presName="hierChild1" presStyleCnt="0">
        <dgm:presLayoutVars>
          <dgm:chPref val="1"/>
          <dgm:animOne val="branch"/>
          <dgm:animLvl val="lvl"/>
        </dgm:presLayoutVars>
      </dgm:prSet>
      <dgm:spPr/>
    </dgm:pt>
    <dgm:pt modelId="{FD131A66-0265-429A-A526-085D6DEDE027}" type="pres">
      <dgm:prSet presAssocID="{D48F4611-5DBF-46AF-8529-6A5AF21906CA}" presName="Name14" presStyleCnt="0"/>
      <dgm:spPr/>
    </dgm:pt>
    <dgm:pt modelId="{A524195A-7E9B-4EF7-A87D-306243C69619}" type="pres">
      <dgm:prSet presAssocID="{D48F4611-5DBF-46AF-8529-6A5AF21906CA}" presName="level1Shape" presStyleLbl="node0" presStyleIdx="0" presStyleCnt="1">
        <dgm:presLayoutVars>
          <dgm:chPref val="3"/>
        </dgm:presLayoutVars>
      </dgm:prSet>
      <dgm:spPr>
        <a:prstGeom prst="rect">
          <a:avLst/>
        </a:prstGeom>
      </dgm:spPr>
    </dgm:pt>
    <dgm:pt modelId="{3289CA77-4ECD-4072-B88E-757B4D58DE12}" type="pres">
      <dgm:prSet presAssocID="{D48F4611-5DBF-46AF-8529-6A5AF21906CA}" presName="hierChild2" presStyleCnt="0"/>
      <dgm:spPr/>
    </dgm:pt>
    <dgm:pt modelId="{EDFF1D6D-F5EC-4436-A5BC-B5F3520F7006}" type="pres">
      <dgm:prSet presAssocID="{A282860B-22E7-421E-A6B0-DA5D98BFA10D}" presName="Name19" presStyleLbl="parChTrans1D2" presStyleIdx="0" presStyleCnt="1"/>
      <dgm:spPr/>
    </dgm:pt>
    <dgm:pt modelId="{0C0376EF-68EA-400E-8E95-8E33DE2ACB30}" type="pres">
      <dgm:prSet presAssocID="{B7855C27-67D3-4DA0-85F8-1F7F8D5F7F05}" presName="Name21" presStyleCnt="0"/>
      <dgm:spPr/>
    </dgm:pt>
    <dgm:pt modelId="{5D4D21BE-143E-4CDA-BA47-031762C554F8}" type="pres">
      <dgm:prSet presAssocID="{B7855C27-67D3-4DA0-85F8-1F7F8D5F7F05}" presName="level2Shape" presStyleLbl="node2" presStyleIdx="0" presStyleCnt="1"/>
      <dgm:spPr>
        <a:prstGeom prst="rect">
          <a:avLst/>
        </a:prstGeom>
      </dgm:spPr>
    </dgm:pt>
    <dgm:pt modelId="{81C7161F-7D2B-4AA7-9A9A-285850F7C674}" type="pres">
      <dgm:prSet presAssocID="{B7855C27-67D3-4DA0-85F8-1F7F8D5F7F05}" presName="hierChild3" presStyleCnt="0"/>
      <dgm:spPr/>
    </dgm:pt>
    <dgm:pt modelId="{A0467897-3034-40BD-BFB2-F59F20329F62}" type="pres">
      <dgm:prSet presAssocID="{99A6587D-B4C3-4B35-A0DF-81AFD74C8F0C}" presName="Name19" presStyleLbl="parChTrans1D3" presStyleIdx="0" presStyleCnt="2"/>
      <dgm:spPr/>
    </dgm:pt>
    <dgm:pt modelId="{E8B19A65-C20D-4D23-8B80-C4F1BB40E922}" type="pres">
      <dgm:prSet presAssocID="{6DC5133A-6AAD-46D8-AA23-F68C13C375C0}" presName="Name21" presStyleCnt="0"/>
      <dgm:spPr/>
    </dgm:pt>
    <dgm:pt modelId="{5BF31352-4402-44CB-9319-4B04A3396058}" type="pres">
      <dgm:prSet presAssocID="{6DC5133A-6AAD-46D8-AA23-F68C13C375C0}" presName="level2Shape" presStyleLbl="node3" presStyleIdx="0" presStyleCnt="2"/>
      <dgm:spPr>
        <a:prstGeom prst="rect">
          <a:avLst/>
        </a:prstGeom>
      </dgm:spPr>
    </dgm:pt>
    <dgm:pt modelId="{6333265A-0335-4F06-B722-7C90E42E5A3C}" type="pres">
      <dgm:prSet presAssocID="{6DC5133A-6AAD-46D8-AA23-F68C13C375C0}" presName="hierChild3" presStyleCnt="0"/>
      <dgm:spPr/>
    </dgm:pt>
    <dgm:pt modelId="{86E63E45-308E-4B7D-A96B-891E396ED0D2}" type="pres">
      <dgm:prSet presAssocID="{4270EE5B-459C-4D4F-87AA-FC8B434EF138}" presName="Name19" presStyleLbl="parChTrans1D3" presStyleIdx="1" presStyleCnt="2"/>
      <dgm:spPr/>
    </dgm:pt>
    <dgm:pt modelId="{4F7C3FF8-D08F-42C5-8D9D-117965012783}" type="pres">
      <dgm:prSet presAssocID="{A6FBF724-3596-407F-9FE9-A67591CAF505}" presName="Name21" presStyleCnt="0"/>
      <dgm:spPr/>
    </dgm:pt>
    <dgm:pt modelId="{3E218661-B4F5-48AC-AD3C-E8E6275AA7CC}" type="pres">
      <dgm:prSet presAssocID="{A6FBF724-3596-407F-9FE9-A67591CAF505}" presName="level2Shape" presStyleLbl="node3" presStyleIdx="1" presStyleCnt="2"/>
      <dgm:spPr>
        <a:prstGeom prst="rect">
          <a:avLst/>
        </a:prstGeom>
      </dgm:spPr>
    </dgm:pt>
    <dgm:pt modelId="{D96A150C-E81F-4D94-89A8-077C6328AD1A}" type="pres">
      <dgm:prSet presAssocID="{A6FBF724-3596-407F-9FE9-A67591CAF505}" presName="hierChild3" presStyleCnt="0"/>
      <dgm:spPr/>
    </dgm:pt>
    <dgm:pt modelId="{A78600FE-76B8-445C-9BB8-57497F575129}" type="pres">
      <dgm:prSet presAssocID="{CD38B67B-403B-421D-8D82-AFA8EB8F82D2}" presName="bgShapesFlow" presStyleCnt="0"/>
      <dgm:spPr/>
    </dgm:pt>
    <dgm:pt modelId="{F48EB53D-D154-4659-AAF6-E1EB220C46DE}" type="pres">
      <dgm:prSet presAssocID="{5F5FC244-9AF8-4A56-A555-5D81C0062BD1}" presName="rectComp" presStyleCnt="0"/>
      <dgm:spPr/>
    </dgm:pt>
    <dgm:pt modelId="{26467BE5-3283-4BB6-8CDB-694515479723}" type="pres">
      <dgm:prSet presAssocID="{5F5FC244-9AF8-4A56-A555-5D81C0062BD1}" presName="bgRect" presStyleLbl="bgShp" presStyleIdx="0" presStyleCnt="3"/>
      <dgm:spPr>
        <a:prstGeom prst="rect">
          <a:avLst/>
        </a:prstGeom>
      </dgm:spPr>
    </dgm:pt>
    <dgm:pt modelId="{84772C39-1069-456B-856C-EDC3A68DBCD8}" type="pres">
      <dgm:prSet presAssocID="{5F5FC244-9AF8-4A56-A555-5D81C0062BD1}" presName="bgRectTx" presStyleLbl="bgShp" presStyleIdx="0" presStyleCnt="3">
        <dgm:presLayoutVars>
          <dgm:bulletEnabled val="1"/>
        </dgm:presLayoutVars>
      </dgm:prSet>
      <dgm:spPr/>
    </dgm:pt>
    <dgm:pt modelId="{9B323A81-C105-4E6D-999F-5B3B8CC5D51F}" type="pres">
      <dgm:prSet presAssocID="{5F5FC244-9AF8-4A56-A555-5D81C0062BD1}" presName="spComp" presStyleCnt="0"/>
      <dgm:spPr/>
    </dgm:pt>
    <dgm:pt modelId="{11D7FBC6-72CD-4114-BABB-406672CB6A72}" type="pres">
      <dgm:prSet presAssocID="{5F5FC244-9AF8-4A56-A555-5D81C0062BD1}" presName="vSp" presStyleCnt="0"/>
      <dgm:spPr/>
    </dgm:pt>
    <dgm:pt modelId="{7B830B78-DFCE-423D-B499-11352067AEF3}" type="pres">
      <dgm:prSet presAssocID="{70293842-0206-41C6-91A0-2CBE942FA6C8}" presName="rectComp" presStyleCnt="0"/>
      <dgm:spPr/>
    </dgm:pt>
    <dgm:pt modelId="{D0C36B54-704D-498C-9E17-90A9536D346E}" type="pres">
      <dgm:prSet presAssocID="{70293842-0206-41C6-91A0-2CBE942FA6C8}" presName="bgRect" presStyleLbl="bgShp" presStyleIdx="1" presStyleCnt="3"/>
      <dgm:spPr>
        <a:prstGeom prst="rect">
          <a:avLst/>
        </a:prstGeom>
      </dgm:spPr>
    </dgm:pt>
    <dgm:pt modelId="{89E5DBA8-51CE-4443-87B4-25D70FBBF1C6}" type="pres">
      <dgm:prSet presAssocID="{70293842-0206-41C6-91A0-2CBE942FA6C8}" presName="bgRectTx" presStyleLbl="bgShp" presStyleIdx="1" presStyleCnt="3">
        <dgm:presLayoutVars>
          <dgm:bulletEnabled val="1"/>
        </dgm:presLayoutVars>
      </dgm:prSet>
      <dgm:spPr/>
    </dgm:pt>
    <dgm:pt modelId="{010DE27B-0394-44C7-AAC4-A960F5E61162}" type="pres">
      <dgm:prSet presAssocID="{70293842-0206-41C6-91A0-2CBE942FA6C8}" presName="spComp" presStyleCnt="0"/>
      <dgm:spPr/>
    </dgm:pt>
    <dgm:pt modelId="{7432C200-B35B-4DB2-B6B1-6D696EA4ABCA}" type="pres">
      <dgm:prSet presAssocID="{70293842-0206-41C6-91A0-2CBE942FA6C8}" presName="vSp" presStyleCnt="0"/>
      <dgm:spPr/>
    </dgm:pt>
    <dgm:pt modelId="{0FC7D1C2-C010-47D2-9C4A-F8141F37985C}" type="pres">
      <dgm:prSet presAssocID="{AF5FC43D-DC48-4FD9-9D18-D672831FA351}" presName="rectComp" presStyleCnt="0"/>
      <dgm:spPr/>
    </dgm:pt>
    <dgm:pt modelId="{C19FC2C9-2CC7-42A4-AE81-880B84EC7C48}" type="pres">
      <dgm:prSet presAssocID="{AF5FC43D-DC48-4FD9-9D18-D672831FA351}" presName="bgRect" presStyleLbl="bgShp" presStyleIdx="2" presStyleCnt="3"/>
      <dgm:spPr>
        <a:prstGeom prst="flowChartProcess">
          <a:avLst/>
        </a:prstGeom>
      </dgm:spPr>
    </dgm:pt>
    <dgm:pt modelId="{9D9E17A7-AFB4-464E-8BB5-07257F922BD6}" type="pres">
      <dgm:prSet presAssocID="{AF5FC43D-DC48-4FD9-9D18-D672831FA351}" presName="bgRectTx" presStyleLbl="bgShp" presStyleIdx="2" presStyleCnt="3">
        <dgm:presLayoutVars>
          <dgm:bulletEnabled val="1"/>
        </dgm:presLayoutVars>
      </dgm:prSet>
      <dgm:spPr/>
    </dgm:pt>
  </dgm:ptLst>
  <dgm:cxnLst>
    <dgm:cxn modelId="{F7156303-0C0E-48E1-9EC0-C4BE67ED4686}" type="presOf" srcId="{B7855C27-67D3-4DA0-85F8-1F7F8D5F7F05}" destId="{5D4D21BE-143E-4CDA-BA47-031762C554F8}" srcOrd="0" destOrd="0" presId="urn:microsoft.com/office/officeart/2005/8/layout/hierarchy6"/>
    <dgm:cxn modelId="{05F38613-B602-484A-ADC1-A98E2261DE06}" type="presOf" srcId="{5F5FC244-9AF8-4A56-A555-5D81C0062BD1}" destId="{26467BE5-3283-4BB6-8CDB-694515479723}" srcOrd="0" destOrd="0" presId="urn:microsoft.com/office/officeart/2005/8/layout/hierarchy6"/>
    <dgm:cxn modelId="{F06FF421-1354-4B85-A326-AF2F557C8765}" type="presOf" srcId="{6DC5133A-6AAD-46D8-AA23-F68C13C375C0}" destId="{5BF31352-4402-44CB-9319-4B04A3396058}" srcOrd="0" destOrd="0" presId="urn:microsoft.com/office/officeart/2005/8/layout/hierarchy6"/>
    <dgm:cxn modelId="{A1A50C34-5B6E-4170-ADCF-FA99E6EE873F}" type="presOf" srcId="{AF5FC43D-DC48-4FD9-9D18-D672831FA351}" destId="{C19FC2C9-2CC7-42A4-AE81-880B84EC7C48}" srcOrd="0" destOrd="0" presId="urn:microsoft.com/office/officeart/2005/8/layout/hierarchy6"/>
    <dgm:cxn modelId="{6C360A37-CBB5-4FB5-82FA-1715D470908A}" srcId="{CD38B67B-403B-421D-8D82-AFA8EB8F82D2}" destId="{AF5FC43D-DC48-4FD9-9D18-D672831FA351}" srcOrd="3" destOrd="0" parTransId="{1BC7D1CA-F8B7-442D-A85E-3623B829A416}" sibTransId="{0CB13F48-65F8-43C2-970D-F9F81DB5ED5E}"/>
    <dgm:cxn modelId="{B299C95C-9308-4344-8893-D9CCCF4D27AF}" type="presOf" srcId="{70293842-0206-41C6-91A0-2CBE942FA6C8}" destId="{D0C36B54-704D-498C-9E17-90A9536D346E}" srcOrd="0" destOrd="0" presId="urn:microsoft.com/office/officeart/2005/8/layout/hierarchy6"/>
    <dgm:cxn modelId="{C16AEE5C-B9DF-4450-8ECC-E4EA616453C2}" type="presOf" srcId="{4270EE5B-459C-4D4F-87AA-FC8B434EF138}" destId="{86E63E45-308E-4B7D-A96B-891E396ED0D2}" srcOrd="0" destOrd="0" presId="urn:microsoft.com/office/officeart/2005/8/layout/hierarchy6"/>
    <dgm:cxn modelId="{1D7FF766-AEDB-48DB-BF1A-44407C04BFE8}" srcId="{CD38B67B-403B-421D-8D82-AFA8EB8F82D2}" destId="{70293842-0206-41C6-91A0-2CBE942FA6C8}" srcOrd="2" destOrd="0" parTransId="{33D5C1A7-2A94-42DC-87A1-FC8EA47FC1AB}" sibTransId="{E27DFABA-1557-4EDC-971D-8FD0E8809C68}"/>
    <dgm:cxn modelId="{4E1C506C-C5C4-43DD-9821-079AD594EC14}" type="presOf" srcId="{A6FBF724-3596-407F-9FE9-A67591CAF505}" destId="{3E218661-B4F5-48AC-AD3C-E8E6275AA7CC}" srcOrd="0" destOrd="0" presId="urn:microsoft.com/office/officeart/2005/8/layout/hierarchy6"/>
    <dgm:cxn modelId="{01508952-5F7C-40B5-9A42-FA934DD2CF13}" type="presOf" srcId="{AF5FC43D-DC48-4FD9-9D18-D672831FA351}" destId="{9D9E17A7-AFB4-464E-8BB5-07257F922BD6}" srcOrd="1" destOrd="0" presId="urn:microsoft.com/office/officeart/2005/8/layout/hierarchy6"/>
    <dgm:cxn modelId="{28E55A76-9B73-402E-85BE-C41E9C23E6EC}" srcId="{CD38B67B-403B-421D-8D82-AFA8EB8F82D2}" destId="{D48F4611-5DBF-46AF-8529-6A5AF21906CA}" srcOrd="0" destOrd="0" parTransId="{FFCD5DB5-5803-42CB-828B-24EA7CA6263E}" sibTransId="{73B64A63-BC12-439E-B1C5-1DDFD661AFF6}"/>
    <dgm:cxn modelId="{5C817258-CC88-460D-B6F7-9590A9840072}" srcId="{CD38B67B-403B-421D-8D82-AFA8EB8F82D2}" destId="{5F5FC244-9AF8-4A56-A555-5D81C0062BD1}" srcOrd="1" destOrd="0" parTransId="{76B42494-316E-4D47-8C72-BDA49A607264}" sibTransId="{AD99E69D-567A-4FE3-89D6-054855842E10}"/>
    <dgm:cxn modelId="{F153CE7B-78BF-4F6B-B29C-5055FD207C25}" type="presOf" srcId="{70293842-0206-41C6-91A0-2CBE942FA6C8}" destId="{89E5DBA8-51CE-4443-87B4-25D70FBBF1C6}" srcOrd="1" destOrd="0" presId="urn:microsoft.com/office/officeart/2005/8/layout/hierarchy6"/>
    <dgm:cxn modelId="{B6A4CF7C-F287-4A9E-94AC-477630D985AA}" type="presOf" srcId="{99A6587D-B4C3-4B35-A0DF-81AFD74C8F0C}" destId="{A0467897-3034-40BD-BFB2-F59F20329F62}" srcOrd="0" destOrd="0" presId="urn:microsoft.com/office/officeart/2005/8/layout/hierarchy6"/>
    <dgm:cxn modelId="{FECA24B4-69E3-4A75-ABF3-C1A908359757}" type="presOf" srcId="{CD38B67B-403B-421D-8D82-AFA8EB8F82D2}" destId="{686CD776-BFA6-4CD8-A92D-1164FD01BE73}" srcOrd="0" destOrd="0" presId="urn:microsoft.com/office/officeart/2005/8/layout/hierarchy6"/>
    <dgm:cxn modelId="{9EC330BF-2057-48D0-ADE0-DD2C862CAF95}" type="presOf" srcId="{A282860B-22E7-421E-A6B0-DA5D98BFA10D}" destId="{EDFF1D6D-F5EC-4436-A5BC-B5F3520F7006}" srcOrd="0" destOrd="0" presId="urn:microsoft.com/office/officeart/2005/8/layout/hierarchy6"/>
    <dgm:cxn modelId="{B6EB63D2-FF27-400C-931B-E7280BF15EED}" srcId="{B7855C27-67D3-4DA0-85F8-1F7F8D5F7F05}" destId="{A6FBF724-3596-407F-9FE9-A67591CAF505}" srcOrd="1" destOrd="0" parTransId="{4270EE5B-459C-4D4F-87AA-FC8B434EF138}" sibTransId="{0B446ED0-55E4-459A-9986-50E772E6D073}"/>
    <dgm:cxn modelId="{207DB9D8-5A0E-423C-BCAF-6E22AEA35F09}" srcId="{B7855C27-67D3-4DA0-85F8-1F7F8D5F7F05}" destId="{6DC5133A-6AAD-46D8-AA23-F68C13C375C0}" srcOrd="0" destOrd="0" parTransId="{99A6587D-B4C3-4B35-A0DF-81AFD74C8F0C}" sibTransId="{2964738E-CC97-43E7-9703-6F4F97E9A1BC}"/>
    <dgm:cxn modelId="{B45563E4-9A54-41E5-AA27-E864B4401D47}" type="presOf" srcId="{5F5FC244-9AF8-4A56-A555-5D81C0062BD1}" destId="{84772C39-1069-456B-856C-EDC3A68DBCD8}" srcOrd="1" destOrd="0" presId="urn:microsoft.com/office/officeart/2005/8/layout/hierarchy6"/>
    <dgm:cxn modelId="{28EB6DEF-194B-4AC8-B2E6-FF988B893426}" type="presOf" srcId="{D48F4611-5DBF-46AF-8529-6A5AF21906CA}" destId="{A524195A-7E9B-4EF7-A87D-306243C69619}" srcOrd="0" destOrd="0" presId="urn:microsoft.com/office/officeart/2005/8/layout/hierarchy6"/>
    <dgm:cxn modelId="{F734EFF5-EC57-495A-8CBF-E1799D6B5EE9}" srcId="{D48F4611-5DBF-46AF-8529-6A5AF21906CA}" destId="{B7855C27-67D3-4DA0-85F8-1F7F8D5F7F05}" srcOrd="0" destOrd="0" parTransId="{A282860B-22E7-421E-A6B0-DA5D98BFA10D}" sibTransId="{F7DE6ADF-BB4F-4C13-B4A3-FF039215D7C6}"/>
    <dgm:cxn modelId="{D41E370B-DFDE-4379-88E8-FA4411305AD5}" type="presParOf" srcId="{686CD776-BFA6-4CD8-A92D-1164FD01BE73}" destId="{4BB5B1A2-E4C6-4722-B6A3-68EB71619B3E}" srcOrd="0" destOrd="0" presId="urn:microsoft.com/office/officeart/2005/8/layout/hierarchy6"/>
    <dgm:cxn modelId="{98D4EF52-D64A-4ADA-90BD-78ACFEE5315B}" type="presParOf" srcId="{4BB5B1A2-E4C6-4722-B6A3-68EB71619B3E}" destId="{FC2CE406-A61B-4699-8819-4DFFADEFA781}" srcOrd="0" destOrd="0" presId="urn:microsoft.com/office/officeart/2005/8/layout/hierarchy6"/>
    <dgm:cxn modelId="{935478C5-15E6-44E9-AFA5-5E5C63BB5612}" type="presParOf" srcId="{4BB5B1A2-E4C6-4722-B6A3-68EB71619B3E}" destId="{AD19351E-F8AD-4366-8E87-22CA07E20419}" srcOrd="1" destOrd="0" presId="urn:microsoft.com/office/officeart/2005/8/layout/hierarchy6"/>
    <dgm:cxn modelId="{D2F0B056-3F73-4E94-A411-01AB906EAD71}" type="presParOf" srcId="{AD19351E-F8AD-4366-8E87-22CA07E20419}" destId="{FD131A66-0265-429A-A526-085D6DEDE027}" srcOrd="0" destOrd="0" presId="urn:microsoft.com/office/officeart/2005/8/layout/hierarchy6"/>
    <dgm:cxn modelId="{B16975E2-4FBE-4004-B769-3911A560F8A5}" type="presParOf" srcId="{FD131A66-0265-429A-A526-085D6DEDE027}" destId="{A524195A-7E9B-4EF7-A87D-306243C69619}" srcOrd="0" destOrd="0" presId="urn:microsoft.com/office/officeart/2005/8/layout/hierarchy6"/>
    <dgm:cxn modelId="{ECA69865-7983-4A1B-8A71-D06315449E19}" type="presParOf" srcId="{FD131A66-0265-429A-A526-085D6DEDE027}" destId="{3289CA77-4ECD-4072-B88E-757B4D58DE12}" srcOrd="1" destOrd="0" presId="urn:microsoft.com/office/officeart/2005/8/layout/hierarchy6"/>
    <dgm:cxn modelId="{7D0EA46A-6607-4F71-A90A-86C61444A916}" type="presParOf" srcId="{3289CA77-4ECD-4072-B88E-757B4D58DE12}" destId="{EDFF1D6D-F5EC-4436-A5BC-B5F3520F7006}" srcOrd="0" destOrd="0" presId="urn:microsoft.com/office/officeart/2005/8/layout/hierarchy6"/>
    <dgm:cxn modelId="{F5A618AE-A69F-4725-9367-E5E183E4B958}" type="presParOf" srcId="{3289CA77-4ECD-4072-B88E-757B4D58DE12}" destId="{0C0376EF-68EA-400E-8E95-8E33DE2ACB30}" srcOrd="1" destOrd="0" presId="urn:microsoft.com/office/officeart/2005/8/layout/hierarchy6"/>
    <dgm:cxn modelId="{CEF4BDF5-A333-45C7-9EE7-AE202DD43A5B}" type="presParOf" srcId="{0C0376EF-68EA-400E-8E95-8E33DE2ACB30}" destId="{5D4D21BE-143E-4CDA-BA47-031762C554F8}" srcOrd="0" destOrd="0" presId="urn:microsoft.com/office/officeart/2005/8/layout/hierarchy6"/>
    <dgm:cxn modelId="{1104F476-029A-42F1-8699-994BFAD1A65A}" type="presParOf" srcId="{0C0376EF-68EA-400E-8E95-8E33DE2ACB30}" destId="{81C7161F-7D2B-4AA7-9A9A-285850F7C674}" srcOrd="1" destOrd="0" presId="urn:microsoft.com/office/officeart/2005/8/layout/hierarchy6"/>
    <dgm:cxn modelId="{ADDA6970-8FFA-4586-885E-75C222D0FC8E}" type="presParOf" srcId="{81C7161F-7D2B-4AA7-9A9A-285850F7C674}" destId="{A0467897-3034-40BD-BFB2-F59F20329F62}" srcOrd="0" destOrd="0" presId="urn:microsoft.com/office/officeart/2005/8/layout/hierarchy6"/>
    <dgm:cxn modelId="{B023BB07-B6A8-4745-B9C0-B9F17CB4CAA1}" type="presParOf" srcId="{81C7161F-7D2B-4AA7-9A9A-285850F7C674}" destId="{E8B19A65-C20D-4D23-8B80-C4F1BB40E922}" srcOrd="1" destOrd="0" presId="urn:microsoft.com/office/officeart/2005/8/layout/hierarchy6"/>
    <dgm:cxn modelId="{997DB958-ED28-4F2D-A03A-6A990D494198}" type="presParOf" srcId="{E8B19A65-C20D-4D23-8B80-C4F1BB40E922}" destId="{5BF31352-4402-44CB-9319-4B04A3396058}" srcOrd="0" destOrd="0" presId="urn:microsoft.com/office/officeart/2005/8/layout/hierarchy6"/>
    <dgm:cxn modelId="{AB0C79F2-5CBD-46DE-9C21-2EB437480365}" type="presParOf" srcId="{E8B19A65-C20D-4D23-8B80-C4F1BB40E922}" destId="{6333265A-0335-4F06-B722-7C90E42E5A3C}" srcOrd="1" destOrd="0" presId="urn:microsoft.com/office/officeart/2005/8/layout/hierarchy6"/>
    <dgm:cxn modelId="{2D967C7E-2F1A-402A-AF0D-E6418241FCDD}" type="presParOf" srcId="{81C7161F-7D2B-4AA7-9A9A-285850F7C674}" destId="{86E63E45-308E-4B7D-A96B-891E396ED0D2}" srcOrd="2" destOrd="0" presId="urn:microsoft.com/office/officeart/2005/8/layout/hierarchy6"/>
    <dgm:cxn modelId="{08DCC215-692A-4A9F-A1E3-DDB234D2122A}" type="presParOf" srcId="{81C7161F-7D2B-4AA7-9A9A-285850F7C674}" destId="{4F7C3FF8-D08F-42C5-8D9D-117965012783}" srcOrd="3" destOrd="0" presId="urn:microsoft.com/office/officeart/2005/8/layout/hierarchy6"/>
    <dgm:cxn modelId="{DF633781-584E-4FA6-A603-C44B4FF45335}" type="presParOf" srcId="{4F7C3FF8-D08F-42C5-8D9D-117965012783}" destId="{3E218661-B4F5-48AC-AD3C-E8E6275AA7CC}" srcOrd="0" destOrd="0" presId="urn:microsoft.com/office/officeart/2005/8/layout/hierarchy6"/>
    <dgm:cxn modelId="{19112B05-8909-4E68-8BE6-A37A71FA91BB}" type="presParOf" srcId="{4F7C3FF8-D08F-42C5-8D9D-117965012783}" destId="{D96A150C-E81F-4D94-89A8-077C6328AD1A}" srcOrd="1" destOrd="0" presId="urn:microsoft.com/office/officeart/2005/8/layout/hierarchy6"/>
    <dgm:cxn modelId="{59E54325-5509-43FA-9D6F-E7D75D8DB2ED}" type="presParOf" srcId="{686CD776-BFA6-4CD8-A92D-1164FD01BE73}" destId="{A78600FE-76B8-445C-9BB8-57497F575129}" srcOrd="1" destOrd="0" presId="urn:microsoft.com/office/officeart/2005/8/layout/hierarchy6"/>
    <dgm:cxn modelId="{D834B949-2ED7-43B0-B92A-E8ED680960CB}" type="presParOf" srcId="{A78600FE-76B8-445C-9BB8-57497F575129}" destId="{F48EB53D-D154-4659-AAF6-E1EB220C46DE}" srcOrd="0" destOrd="0" presId="urn:microsoft.com/office/officeart/2005/8/layout/hierarchy6"/>
    <dgm:cxn modelId="{83E5F725-5E20-4529-BFE4-CA91B004B3F9}" type="presParOf" srcId="{F48EB53D-D154-4659-AAF6-E1EB220C46DE}" destId="{26467BE5-3283-4BB6-8CDB-694515479723}" srcOrd="0" destOrd="0" presId="urn:microsoft.com/office/officeart/2005/8/layout/hierarchy6"/>
    <dgm:cxn modelId="{10DDB5A7-BBF0-4D19-B75A-E7B0CE68E0CC}" type="presParOf" srcId="{F48EB53D-D154-4659-AAF6-E1EB220C46DE}" destId="{84772C39-1069-456B-856C-EDC3A68DBCD8}" srcOrd="1" destOrd="0" presId="urn:microsoft.com/office/officeart/2005/8/layout/hierarchy6"/>
    <dgm:cxn modelId="{632EB3DB-FA9B-4D69-AF64-5104E38E9455}" type="presParOf" srcId="{A78600FE-76B8-445C-9BB8-57497F575129}" destId="{9B323A81-C105-4E6D-999F-5B3B8CC5D51F}" srcOrd="1" destOrd="0" presId="urn:microsoft.com/office/officeart/2005/8/layout/hierarchy6"/>
    <dgm:cxn modelId="{54E4063A-5CC8-4869-8952-36C1C73E27B6}" type="presParOf" srcId="{9B323A81-C105-4E6D-999F-5B3B8CC5D51F}" destId="{11D7FBC6-72CD-4114-BABB-406672CB6A72}" srcOrd="0" destOrd="0" presId="urn:microsoft.com/office/officeart/2005/8/layout/hierarchy6"/>
    <dgm:cxn modelId="{426798BA-70AD-4ABB-9D15-CD50CC05BB13}" type="presParOf" srcId="{A78600FE-76B8-445C-9BB8-57497F575129}" destId="{7B830B78-DFCE-423D-B499-11352067AEF3}" srcOrd="2" destOrd="0" presId="urn:microsoft.com/office/officeart/2005/8/layout/hierarchy6"/>
    <dgm:cxn modelId="{8081B43A-BA5A-43AC-A41A-E3AF1DAF3D73}" type="presParOf" srcId="{7B830B78-DFCE-423D-B499-11352067AEF3}" destId="{D0C36B54-704D-498C-9E17-90A9536D346E}" srcOrd="0" destOrd="0" presId="urn:microsoft.com/office/officeart/2005/8/layout/hierarchy6"/>
    <dgm:cxn modelId="{15AAAE6F-38EC-41D2-B866-7FABF2FEFC90}" type="presParOf" srcId="{7B830B78-DFCE-423D-B499-11352067AEF3}" destId="{89E5DBA8-51CE-4443-87B4-25D70FBBF1C6}" srcOrd="1" destOrd="0" presId="urn:microsoft.com/office/officeart/2005/8/layout/hierarchy6"/>
    <dgm:cxn modelId="{6E98F462-6225-4945-93A4-5286D6438AA7}" type="presParOf" srcId="{A78600FE-76B8-445C-9BB8-57497F575129}" destId="{010DE27B-0394-44C7-AAC4-A960F5E61162}" srcOrd="3" destOrd="0" presId="urn:microsoft.com/office/officeart/2005/8/layout/hierarchy6"/>
    <dgm:cxn modelId="{1A623396-73A9-4AD7-A46C-F30656BB4C39}" type="presParOf" srcId="{010DE27B-0394-44C7-AAC4-A960F5E61162}" destId="{7432C200-B35B-4DB2-B6B1-6D696EA4ABCA}" srcOrd="0" destOrd="0" presId="urn:microsoft.com/office/officeart/2005/8/layout/hierarchy6"/>
    <dgm:cxn modelId="{6E50A375-7017-4D35-A7AD-20318BCFD5F8}" type="presParOf" srcId="{A78600FE-76B8-445C-9BB8-57497F575129}" destId="{0FC7D1C2-C010-47D2-9C4A-F8141F37985C}" srcOrd="4" destOrd="0" presId="urn:microsoft.com/office/officeart/2005/8/layout/hierarchy6"/>
    <dgm:cxn modelId="{F2B3CE60-78DA-4713-8B05-40D4DA44D8BB}" type="presParOf" srcId="{0FC7D1C2-C010-47D2-9C4A-F8141F37985C}" destId="{C19FC2C9-2CC7-42A4-AE81-880B84EC7C48}" srcOrd="0" destOrd="0" presId="urn:microsoft.com/office/officeart/2005/8/layout/hierarchy6"/>
    <dgm:cxn modelId="{5418F817-427C-4C49-AFF9-D825175664C2}" type="presParOf" srcId="{0FC7D1C2-C010-47D2-9C4A-F8141F37985C}" destId="{9D9E17A7-AFB4-464E-8BB5-07257F922BD6}"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9FC2C9-2CC7-42A4-AE81-880B84EC7C48}">
      <dsp:nvSpPr>
        <dsp:cNvPr id="0" name=""/>
        <dsp:cNvSpPr/>
      </dsp:nvSpPr>
      <dsp:spPr>
        <a:xfrm>
          <a:off x="0" y="1820581"/>
          <a:ext cx="4752975" cy="779672"/>
        </a:xfrm>
        <a:prstGeom prst="flowChartProcess">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Key stakeholder relationships</a:t>
          </a:r>
        </a:p>
      </dsp:txBody>
      <dsp:txXfrm>
        <a:off x="0" y="1820581"/>
        <a:ext cx="1425892" cy="779672"/>
      </dsp:txXfrm>
    </dsp:sp>
    <dsp:sp modelId="{D0C36B54-704D-498C-9E17-90A9536D346E}">
      <dsp:nvSpPr>
        <dsp:cNvPr id="0" name=""/>
        <dsp:cNvSpPr/>
      </dsp:nvSpPr>
      <dsp:spPr>
        <a:xfrm>
          <a:off x="0" y="910326"/>
          <a:ext cx="4752975" cy="779672"/>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Role holder</a:t>
          </a:r>
        </a:p>
      </dsp:txBody>
      <dsp:txXfrm>
        <a:off x="0" y="910326"/>
        <a:ext cx="1425892" cy="779672"/>
      </dsp:txXfrm>
    </dsp:sp>
    <dsp:sp modelId="{26467BE5-3283-4BB6-8CDB-694515479723}">
      <dsp:nvSpPr>
        <dsp:cNvPr id="0" name=""/>
        <dsp:cNvSpPr/>
      </dsp:nvSpPr>
      <dsp:spPr>
        <a:xfrm>
          <a:off x="0" y="70"/>
          <a:ext cx="4752975" cy="779672"/>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Line manager</a:t>
          </a:r>
        </a:p>
      </dsp:txBody>
      <dsp:txXfrm>
        <a:off x="0" y="70"/>
        <a:ext cx="1425892" cy="779672"/>
      </dsp:txXfrm>
    </dsp:sp>
    <dsp:sp modelId="{A524195A-7E9B-4EF7-A87D-306243C69619}">
      <dsp:nvSpPr>
        <dsp:cNvPr id="0" name=""/>
        <dsp:cNvSpPr/>
      </dsp:nvSpPr>
      <dsp:spPr>
        <a:xfrm>
          <a:off x="2552217" y="65362"/>
          <a:ext cx="979372" cy="652915"/>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tx1"/>
              </a:solidFill>
            </a:rPr>
            <a:t>Assistant Professor</a:t>
          </a:r>
        </a:p>
      </dsp:txBody>
      <dsp:txXfrm>
        <a:off x="2552217" y="65362"/>
        <a:ext cx="979372" cy="652915"/>
      </dsp:txXfrm>
    </dsp:sp>
    <dsp:sp modelId="{EDFF1D6D-F5EC-4436-A5BC-B5F3520F7006}">
      <dsp:nvSpPr>
        <dsp:cNvPr id="0" name=""/>
        <dsp:cNvSpPr/>
      </dsp:nvSpPr>
      <dsp:spPr>
        <a:xfrm>
          <a:off x="2996184" y="718277"/>
          <a:ext cx="91440" cy="261166"/>
        </a:xfrm>
        <a:custGeom>
          <a:avLst/>
          <a:gdLst/>
          <a:ahLst/>
          <a:cxnLst/>
          <a:rect l="0" t="0" r="0" b="0"/>
          <a:pathLst>
            <a:path>
              <a:moveTo>
                <a:pt x="45720" y="0"/>
              </a:moveTo>
              <a:lnTo>
                <a:pt x="45720" y="261166"/>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5D4D21BE-143E-4CDA-BA47-031762C554F8}">
      <dsp:nvSpPr>
        <dsp:cNvPr id="0" name=""/>
        <dsp:cNvSpPr/>
      </dsp:nvSpPr>
      <dsp:spPr>
        <a:xfrm>
          <a:off x="2552217" y="979443"/>
          <a:ext cx="979372" cy="652915"/>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GB" sz="1000" b="1" kern="1200">
            <a:solidFill>
              <a:schemeClr val="tx1"/>
            </a:solidFill>
          </a:endParaRPr>
        </a:p>
        <a:p>
          <a:pPr marL="0" lvl="0" indent="0" algn="ctr" defTabSz="444500">
            <a:lnSpc>
              <a:spcPct val="90000"/>
            </a:lnSpc>
            <a:spcBef>
              <a:spcPct val="0"/>
            </a:spcBef>
            <a:spcAft>
              <a:spcPct val="35000"/>
            </a:spcAft>
            <a:buNone/>
          </a:pPr>
          <a:r>
            <a:rPr lang="en-GB" sz="1100" b="1" kern="1200">
              <a:solidFill>
                <a:schemeClr val="tx1"/>
              </a:solidFill>
            </a:rPr>
            <a:t>Research Associate/ Fellow</a:t>
          </a:r>
        </a:p>
        <a:p>
          <a:pPr marL="0" lvl="0" indent="0" algn="ctr" defTabSz="444500">
            <a:lnSpc>
              <a:spcPct val="90000"/>
            </a:lnSpc>
            <a:spcBef>
              <a:spcPct val="0"/>
            </a:spcBef>
            <a:spcAft>
              <a:spcPct val="35000"/>
            </a:spcAft>
            <a:buNone/>
          </a:pPr>
          <a:endParaRPr lang="en-US" sz="1100" b="1" kern="1200">
            <a:solidFill>
              <a:schemeClr val="tx1"/>
            </a:solidFill>
          </a:endParaRPr>
        </a:p>
      </dsp:txBody>
      <dsp:txXfrm>
        <a:off x="2552217" y="979443"/>
        <a:ext cx="979372" cy="652915"/>
      </dsp:txXfrm>
    </dsp:sp>
    <dsp:sp modelId="{A0467897-3034-40BD-BFB2-F59F20329F62}">
      <dsp:nvSpPr>
        <dsp:cNvPr id="0" name=""/>
        <dsp:cNvSpPr/>
      </dsp:nvSpPr>
      <dsp:spPr>
        <a:xfrm>
          <a:off x="2405311" y="1632358"/>
          <a:ext cx="636592" cy="261166"/>
        </a:xfrm>
        <a:custGeom>
          <a:avLst/>
          <a:gdLst/>
          <a:ahLst/>
          <a:cxnLst/>
          <a:rect l="0" t="0" r="0" b="0"/>
          <a:pathLst>
            <a:path>
              <a:moveTo>
                <a:pt x="636592" y="0"/>
              </a:moveTo>
              <a:lnTo>
                <a:pt x="636592" y="130583"/>
              </a:lnTo>
              <a:lnTo>
                <a:pt x="0" y="130583"/>
              </a:lnTo>
              <a:lnTo>
                <a:pt x="0" y="261166"/>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5BF31352-4402-44CB-9319-4B04A3396058}">
      <dsp:nvSpPr>
        <dsp:cNvPr id="0" name=""/>
        <dsp:cNvSpPr/>
      </dsp:nvSpPr>
      <dsp:spPr>
        <a:xfrm>
          <a:off x="1915625" y="1893524"/>
          <a:ext cx="979372" cy="652915"/>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tx1"/>
              </a:solidFill>
            </a:rPr>
            <a:t>Colleagues</a:t>
          </a:r>
        </a:p>
      </dsp:txBody>
      <dsp:txXfrm>
        <a:off x="1915625" y="1893524"/>
        <a:ext cx="979372" cy="652915"/>
      </dsp:txXfrm>
    </dsp:sp>
    <dsp:sp modelId="{86E63E45-308E-4B7D-A96B-891E396ED0D2}">
      <dsp:nvSpPr>
        <dsp:cNvPr id="0" name=""/>
        <dsp:cNvSpPr/>
      </dsp:nvSpPr>
      <dsp:spPr>
        <a:xfrm>
          <a:off x="3041904" y="1632358"/>
          <a:ext cx="636592" cy="261166"/>
        </a:xfrm>
        <a:custGeom>
          <a:avLst/>
          <a:gdLst/>
          <a:ahLst/>
          <a:cxnLst/>
          <a:rect l="0" t="0" r="0" b="0"/>
          <a:pathLst>
            <a:path>
              <a:moveTo>
                <a:pt x="0" y="0"/>
              </a:moveTo>
              <a:lnTo>
                <a:pt x="0" y="130583"/>
              </a:lnTo>
              <a:lnTo>
                <a:pt x="636592" y="130583"/>
              </a:lnTo>
              <a:lnTo>
                <a:pt x="636592" y="261166"/>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3E218661-B4F5-48AC-AD3C-E8E6275AA7CC}">
      <dsp:nvSpPr>
        <dsp:cNvPr id="0" name=""/>
        <dsp:cNvSpPr/>
      </dsp:nvSpPr>
      <dsp:spPr>
        <a:xfrm>
          <a:off x="3188809" y="1893524"/>
          <a:ext cx="979372" cy="652915"/>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tx1"/>
              </a:solidFill>
            </a:rPr>
            <a:t>Students</a:t>
          </a:r>
        </a:p>
      </dsp:txBody>
      <dsp:txXfrm>
        <a:off x="3188809" y="1893524"/>
        <a:ext cx="979372" cy="6529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94124D226417344803427C457916E75"/>
        <w:category>
          <w:name w:val="General"/>
          <w:gallery w:val="placeholder"/>
        </w:category>
        <w:types>
          <w:type w:val="bbPlcHdr"/>
        </w:types>
        <w:behaviors>
          <w:behavior w:val="content"/>
        </w:behaviors>
        <w:guid w:val="{DEFB68A6-BCA6-8E40-97A6-7C508B3B9087}"/>
      </w:docPartPr>
      <w:docPartBody>
        <w:p w:rsidR="00E9041B" w:rsidRDefault="00E9041B">
          <w:pPr>
            <w:pStyle w:val="394124D226417344803427C457916E75"/>
          </w:pPr>
          <w:r>
            <w:t>[Type text]</w:t>
          </w:r>
        </w:p>
      </w:docPartBody>
    </w:docPart>
    <w:docPart>
      <w:docPartPr>
        <w:name w:val="906DA40F72D61747939FB269FDA78021"/>
        <w:category>
          <w:name w:val="General"/>
          <w:gallery w:val="placeholder"/>
        </w:category>
        <w:types>
          <w:type w:val="bbPlcHdr"/>
        </w:types>
        <w:behaviors>
          <w:behavior w:val="content"/>
        </w:behaviors>
        <w:guid w:val="{AEAD7D9C-3FCE-7543-8159-ED2C353A553D}"/>
      </w:docPartPr>
      <w:docPartBody>
        <w:p w:rsidR="00E9041B" w:rsidRDefault="00E9041B">
          <w:pPr>
            <w:pStyle w:val="906DA40F72D61747939FB269FDA78021"/>
          </w:pPr>
          <w:r>
            <w:t>[Type text]</w:t>
          </w:r>
        </w:p>
      </w:docPartBody>
    </w:docPart>
    <w:docPart>
      <w:docPartPr>
        <w:name w:val="DDD7E973E0DC934CADC0CF2878B2DFF9"/>
        <w:category>
          <w:name w:val="General"/>
          <w:gallery w:val="placeholder"/>
        </w:category>
        <w:types>
          <w:type w:val="bbPlcHdr"/>
        </w:types>
        <w:behaviors>
          <w:behavior w:val="content"/>
        </w:behaviors>
        <w:guid w:val="{1E77BFDC-3F2A-3748-AA2E-98647BD2E615}"/>
      </w:docPartPr>
      <w:docPartBody>
        <w:p w:rsidR="00E9041B" w:rsidRDefault="00E9041B">
          <w:pPr>
            <w:pStyle w:val="DDD7E973E0DC934CADC0CF2878B2DF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41B"/>
    <w:rsid w:val="00014EC3"/>
    <w:rsid w:val="000C0286"/>
    <w:rsid w:val="000E4EB2"/>
    <w:rsid w:val="00140D25"/>
    <w:rsid w:val="001D1A83"/>
    <w:rsid w:val="003F2367"/>
    <w:rsid w:val="00661283"/>
    <w:rsid w:val="006D2398"/>
    <w:rsid w:val="007B5B5E"/>
    <w:rsid w:val="007F2E30"/>
    <w:rsid w:val="00801733"/>
    <w:rsid w:val="008B35A4"/>
    <w:rsid w:val="00923A98"/>
    <w:rsid w:val="009357DF"/>
    <w:rsid w:val="00A0148C"/>
    <w:rsid w:val="00B34CD7"/>
    <w:rsid w:val="00B36BA5"/>
    <w:rsid w:val="00BC5DAA"/>
    <w:rsid w:val="00BF6AE5"/>
    <w:rsid w:val="00BF6C6A"/>
    <w:rsid w:val="00C03B3A"/>
    <w:rsid w:val="00C25E0B"/>
    <w:rsid w:val="00C76F82"/>
    <w:rsid w:val="00D216AA"/>
    <w:rsid w:val="00D43799"/>
    <w:rsid w:val="00D835EE"/>
    <w:rsid w:val="00E9041B"/>
    <w:rsid w:val="00E924C9"/>
    <w:rsid w:val="00EA5381"/>
    <w:rsid w:val="00F92082"/>
    <w:rsid w:val="00F959C8"/>
    <w:rsid w:val="00FB71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4124D226417344803427C457916E75">
    <w:name w:val="394124D226417344803427C457916E75"/>
  </w:style>
  <w:style w:type="paragraph" w:customStyle="1" w:styleId="906DA40F72D61747939FB269FDA78021">
    <w:name w:val="906DA40F72D61747939FB269FDA78021"/>
  </w:style>
  <w:style w:type="paragraph" w:customStyle="1" w:styleId="DDD7E973E0DC934CADC0CF2878B2DFF9">
    <w:name w:val="DDD7E973E0DC934CADC0CF2878B2D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theme1.xml><?xml version="1.0" encoding="utf-8"?>
<a:theme xmlns:a="http://schemas.openxmlformats.org/drawingml/2006/main" name="Office Theme">
  <a:themeElements>
    <a:clrScheme name="UoN 2017 (Light)">
      <a:dk1>
        <a:srgbClr val="FFFFFF"/>
      </a:dk1>
      <a:lt1>
        <a:srgbClr val="454545"/>
      </a:lt1>
      <a:dk2>
        <a:srgbClr val="009BBD"/>
      </a:dk2>
      <a:lt2>
        <a:srgbClr val="7EE7FF"/>
      </a:lt2>
      <a:accent1>
        <a:srgbClr val="191A4F"/>
      </a:accent1>
      <a:accent2>
        <a:srgbClr val="1B2A6B"/>
      </a:accent2>
      <a:accent3>
        <a:srgbClr val="005697"/>
      </a:accent3>
      <a:accent4>
        <a:srgbClr val="0A6487"/>
      </a:accent4>
      <a:accent5>
        <a:srgbClr val="007DA8"/>
      </a:accent5>
      <a:accent6>
        <a:srgbClr val="005C5F"/>
      </a:accent6>
      <a:hlink>
        <a:srgbClr val="0563C1"/>
      </a:hlink>
      <a:folHlink>
        <a:srgbClr val="954F72"/>
      </a:folHlink>
    </a:clrScheme>
    <a:fontScheme name="New_UoN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6f57d7-487c-4370-8645-efb902658a81">
      <Terms xmlns="http://schemas.microsoft.com/office/infopath/2007/PartnerControls"/>
    </lcf76f155ced4ddcb4097134ff3c332f>
    <TaxCatchAll xmlns="04886cb7-37d0-4938-8856-08661c5b33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667F5BE79FB241A50EEA6B40F9D2BB" ma:contentTypeVersion="16" ma:contentTypeDescription="Create a new document." ma:contentTypeScope="" ma:versionID="4d4af2616c830c27b30c3585951d77f6">
  <xsd:schema xmlns:xsd="http://www.w3.org/2001/XMLSchema" xmlns:xs="http://www.w3.org/2001/XMLSchema" xmlns:p="http://schemas.microsoft.com/office/2006/metadata/properties" xmlns:ns2="d66f57d7-487c-4370-8645-efb902658a81" xmlns:ns3="04886cb7-37d0-4938-8856-08661c5b33f6" targetNamespace="http://schemas.microsoft.com/office/2006/metadata/properties" ma:root="true" ma:fieldsID="5439a334394d9664ce296f48c749a31a" ns2:_="" ns3:_="">
    <xsd:import namespace="d66f57d7-487c-4370-8645-efb902658a81"/>
    <xsd:import namespace="04886cb7-37d0-4938-8856-08661c5b33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f57d7-487c-4370-8645-efb902658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886cb7-37d0-4938-8856-08661c5b33f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6edc355-d5e7-43b1-931f-fce33cae25dc}" ma:internalName="TaxCatchAll" ma:showField="CatchAllData" ma:web="04886cb7-37d0-4938-8856-08661c5b33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54754-BD8D-41B1-B3DB-0918F70C0C6C}">
  <ds:schemaRefs>
    <ds:schemaRef ds:uri="http://schemas.openxmlformats.org/officeDocument/2006/bibliography"/>
  </ds:schemaRefs>
</ds:datastoreItem>
</file>

<file path=customXml/itemProps2.xml><?xml version="1.0" encoding="utf-8"?>
<ds:datastoreItem xmlns:ds="http://schemas.openxmlformats.org/officeDocument/2006/customXml" ds:itemID="{50C8E324-482F-4C80-A08F-3848E1B68241}">
  <ds:schemaRefs>
    <ds:schemaRef ds:uri="http://www.w3.org/XML/1998/namespace"/>
    <ds:schemaRef ds:uri="http://schemas.microsoft.com/office/2006/documentManagement/types"/>
    <ds:schemaRef ds:uri="d66f57d7-487c-4370-8645-efb902658a81"/>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04886cb7-37d0-4938-8856-08661c5b33f6"/>
    <ds:schemaRef ds:uri="http://purl.org/dc/dcmitype/"/>
  </ds:schemaRefs>
</ds:datastoreItem>
</file>

<file path=customXml/itemProps3.xml><?xml version="1.0" encoding="utf-8"?>
<ds:datastoreItem xmlns:ds="http://schemas.openxmlformats.org/officeDocument/2006/customXml" ds:itemID="{160C6DC2-40CC-4B2A-AD76-D9A060ECA600}">
  <ds:schemaRefs>
    <ds:schemaRef ds:uri="http://schemas.microsoft.com/sharepoint/v3/contenttype/forms"/>
  </ds:schemaRefs>
</ds:datastoreItem>
</file>

<file path=customXml/itemProps4.xml><?xml version="1.0" encoding="utf-8"?>
<ds:datastoreItem xmlns:ds="http://schemas.openxmlformats.org/officeDocument/2006/customXml" ds:itemID="{066E7F59-0E32-4FD8-9DB8-676D8871A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f57d7-487c-4370-8645-efb902658a81"/>
    <ds:schemaRef ds:uri="04886cb7-37d0-4938-8856-08661c5b3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796</Words>
  <Characters>4542</Characters>
  <Application>Microsoft Office Word</Application>
  <DocSecurity>0</DocSecurity>
  <Lines>37</Lines>
  <Paragraphs>10</Paragraphs>
  <ScaleCrop>false</ScaleCrop>
  <Company>Creative Triangle</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Alastair Work</dc:creator>
  <cp:lastModifiedBy>Tania Stephens-Reeves (staff)</cp:lastModifiedBy>
  <cp:revision>2</cp:revision>
  <cp:lastPrinted>2019-05-07T10:15:00Z</cp:lastPrinted>
  <dcterms:created xsi:type="dcterms:W3CDTF">2024-06-17T13:41:00Z</dcterms:created>
  <dcterms:modified xsi:type="dcterms:W3CDTF">2024-06-17T13:41:00Z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0x010100A9667F5BE79FB241A50EEA6B40F9D2BB</vt:lpwstr>
  </property>
  <property fmtid="{D5CDD505-2E9C-101B-9397-08002B2CF9AE}" pid="3" name="MediaServiceImageTags">
    <vt:lpwstr/>
  </property>
</Properties>
</file>