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621" w:rsidRDefault="00EA0621" w:rsidP="00062D34">
      <w:pPr>
        <w:jc w:val="center"/>
        <w:rPr>
          <w:rFonts w:ascii="Verdana" w:hAnsi="Verdana"/>
          <w:sz w:val="18"/>
          <w:szCs w:val="18"/>
        </w:rPr>
      </w:pPr>
      <w:bookmarkStart w:id="0" w:name="Senior_Exec"/>
    </w:p>
    <w:p w:rsidR="00EA0621" w:rsidRDefault="00EA0621" w:rsidP="00062D34">
      <w:pPr>
        <w:jc w:val="center"/>
        <w:rPr>
          <w:rFonts w:ascii="Verdana" w:hAnsi="Verdana"/>
          <w:sz w:val="18"/>
          <w:szCs w:val="18"/>
        </w:rPr>
      </w:pPr>
    </w:p>
    <w:p w:rsidR="00DA7585" w:rsidRDefault="00062D34" w:rsidP="00062D34">
      <w:pPr>
        <w:jc w:val="center"/>
        <w:rPr>
          <w:rFonts w:ascii="Verdana" w:hAnsi="Verdana"/>
          <w:sz w:val="18"/>
          <w:szCs w:val="18"/>
        </w:rPr>
      </w:pPr>
      <w:r>
        <w:rPr>
          <w:rFonts w:ascii="Verdana" w:hAnsi="Verdana"/>
          <w:noProof/>
          <w:sz w:val="18"/>
          <w:szCs w:val="18"/>
        </w:rPr>
        <w:drawing>
          <wp:inline distT="0" distB="0" distL="0" distR="0" wp14:anchorId="25F1FECD" wp14:editId="4FC8BFE2">
            <wp:extent cx="733425" cy="733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P_Logo_R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77" cy="733477"/>
                    </a:xfrm>
                    <a:prstGeom prst="rect">
                      <a:avLst/>
                    </a:prstGeom>
                  </pic:spPr>
                </pic:pic>
              </a:graphicData>
            </a:graphic>
          </wp:inline>
        </w:drawing>
      </w:r>
    </w:p>
    <w:p w:rsidR="00062D34" w:rsidRPr="008D4C43" w:rsidRDefault="00062D34" w:rsidP="00062D34">
      <w:pPr>
        <w:jc w:val="center"/>
        <w:rPr>
          <w:rFonts w:ascii="Verdana" w:hAnsi="Verdana"/>
          <w:sz w:val="18"/>
          <w:szCs w:val="18"/>
        </w:rPr>
      </w:pPr>
    </w:p>
    <w:tbl>
      <w:tblPr>
        <w:tblW w:w="10065" w:type="dxa"/>
        <w:tblInd w:w="108" w:type="dxa"/>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65"/>
      </w:tblGrid>
      <w:tr w:rsidR="00DA7585" w:rsidRPr="008D4C43" w:rsidTr="006379DB">
        <w:tc>
          <w:tcPr>
            <w:tcW w:w="10065" w:type="dxa"/>
            <w:shd w:val="pct10" w:color="auto" w:fill="FFFFFF"/>
          </w:tcPr>
          <w:p w:rsidR="00DA7585" w:rsidRPr="008D4C43" w:rsidRDefault="00DA7585" w:rsidP="005A0085">
            <w:pPr>
              <w:pStyle w:val="Subtitle"/>
              <w:spacing w:before="0" w:after="0"/>
              <w:ind w:right="45"/>
              <w:rPr>
                <w:rFonts w:ascii="Verdana" w:hAnsi="Verdana"/>
                <w:sz w:val="18"/>
                <w:szCs w:val="18"/>
              </w:rPr>
            </w:pPr>
            <w:r w:rsidRPr="008D4C43">
              <w:rPr>
                <w:rFonts w:ascii="Verdana" w:hAnsi="Verdana"/>
                <w:sz w:val="18"/>
                <w:szCs w:val="18"/>
              </w:rPr>
              <w:t>UNIVERSITY OF NOTTINGHAM</w:t>
            </w:r>
            <w:r w:rsidR="006379DB">
              <w:rPr>
                <w:rFonts w:ascii="Verdana" w:hAnsi="Verdana"/>
                <w:sz w:val="18"/>
                <w:szCs w:val="18"/>
              </w:rPr>
              <w:t xml:space="preserve"> INNOVATION PARK</w:t>
            </w:r>
          </w:p>
          <w:p w:rsidR="00DA7585" w:rsidRPr="008D4C43" w:rsidRDefault="00DA7585" w:rsidP="005A0085">
            <w:pPr>
              <w:pStyle w:val="Subtitle"/>
              <w:spacing w:before="0" w:after="0"/>
              <w:ind w:right="45"/>
              <w:rPr>
                <w:rFonts w:ascii="Verdana" w:hAnsi="Verdana"/>
                <w:sz w:val="18"/>
                <w:szCs w:val="18"/>
              </w:rPr>
            </w:pPr>
            <w:r w:rsidRPr="008D4C43">
              <w:rPr>
                <w:rFonts w:ascii="Verdana" w:hAnsi="Verdana"/>
                <w:sz w:val="18"/>
                <w:szCs w:val="18"/>
              </w:rPr>
              <w:t xml:space="preserve">RECRUITMENT ROLE PROFILE FORM </w:t>
            </w:r>
          </w:p>
        </w:tc>
      </w:tr>
    </w:tbl>
    <w:p w:rsidR="00DA7585" w:rsidRPr="008D4C43" w:rsidRDefault="00DA7585" w:rsidP="00DA7585">
      <w:pPr>
        <w:ind w:right="43"/>
        <w:rPr>
          <w:rFonts w:ascii="Verdana" w:hAnsi="Verdana"/>
          <w:sz w:val="18"/>
          <w:szCs w:val="18"/>
        </w:rPr>
      </w:pPr>
    </w:p>
    <w:p w:rsidR="00DA7585" w:rsidRPr="008D4C43" w:rsidRDefault="00DA7585" w:rsidP="00EA0621">
      <w:pPr>
        <w:tabs>
          <w:tab w:val="left" w:pos="2835"/>
        </w:tabs>
        <w:ind w:right="43"/>
        <w:rPr>
          <w:rFonts w:ascii="Verdana" w:hAnsi="Verdana"/>
          <w:sz w:val="18"/>
          <w:szCs w:val="18"/>
        </w:rPr>
      </w:pPr>
      <w:r w:rsidRPr="008D4C43">
        <w:rPr>
          <w:rFonts w:ascii="Verdana" w:hAnsi="Verdana"/>
          <w:b/>
          <w:sz w:val="18"/>
          <w:szCs w:val="18"/>
        </w:rPr>
        <w:t>Job Title:</w:t>
      </w:r>
      <w:r w:rsidR="00EA0621">
        <w:rPr>
          <w:rFonts w:ascii="Verdana" w:hAnsi="Verdana"/>
          <w:sz w:val="18"/>
          <w:szCs w:val="18"/>
        </w:rPr>
        <w:t xml:space="preserve"> </w:t>
      </w:r>
      <w:r w:rsidR="00EA0621">
        <w:rPr>
          <w:rFonts w:ascii="Verdana" w:hAnsi="Verdana"/>
          <w:sz w:val="18"/>
          <w:szCs w:val="18"/>
        </w:rPr>
        <w:tab/>
      </w:r>
      <w:r w:rsidR="006379DB">
        <w:rPr>
          <w:rFonts w:ascii="Verdana" w:hAnsi="Verdana"/>
          <w:sz w:val="18"/>
          <w:szCs w:val="18"/>
        </w:rPr>
        <w:t>UNIP Operations Director, UNIP Management Limited</w:t>
      </w:r>
    </w:p>
    <w:p w:rsidR="00DA7585" w:rsidRPr="008D4C43" w:rsidRDefault="00DA7585" w:rsidP="00DA7585">
      <w:pPr>
        <w:ind w:right="43"/>
        <w:rPr>
          <w:rFonts w:ascii="Verdana" w:hAnsi="Verdana"/>
          <w:sz w:val="18"/>
          <w:szCs w:val="18"/>
        </w:rPr>
      </w:pPr>
    </w:p>
    <w:p w:rsidR="00DA7585" w:rsidRPr="008D4C43" w:rsidRDefault="00DA7585" w:rsidP="00EA0621">
      <w:pPr>
        <w:tabs>
          <w:tab w:val="left" w:pos="2835"/>
        </w:tabs>
        <w:ind w:left="3404" w:hanging="3404"/>
        <w:rPr>
          <w:rFonts w:ascii="Verdana" w:hAnsi="Verdana"/>
          <w:sz w:val="18"/>
          <w:szCs w:val="18"/>
        </w:rPr>
      </w:pPr>
      <w:r w:rsidRPr="008D4C43">
        <w:rPr>
          <w:rFonts w:ascii="Verdana" w:hAnsi="Verdana"/>
          <w:b/>
          <w:sz w:val="18"/>
          <w:szCs w:val="18"/>
        </w:rPr>
        <w:t>Salary:</w:t>
      </w:r>
      <w:r w:rsidR="00EA0621">
        <w:rPr>
          <w:rFonts w:ascii="Verdana" w:hAnsi="Verdana"/>
          <w:b/>
          <w:sz w:val="18"/>
          <w:szCs w:val="18"/>
        </w:rPr>
        <w:tab/>
      </w:r>
      <w:r w:rsidR="006379DB" w:rsidRPr="006379DB">
        <w:rPr>
          <w:rFonts w:ascii="Verdana" w:hAnsi="Verdana"/>
          <w:sz w:val="18"/>
          <w:szCs w:val="18"/>
        </w:rPr>
        <w:t>£48,743 - £58,172 p</w:t>
      </w:r>
      <w:r w:rsidR="0036253B" w:rsidRPr="008D4C43">
        <w:rPr>
          <w:rFonts w:ascii="Verdana" w:hAnsi="Verdana"/>
          <w:sz w:val="18"/>
          <w:szCs w:val="18"/>
        </w:rPr>
        <w:t>er annum, dep</w:t>
      </w:r>
      <w:r w:rsidR="00062D34">
        <w:rPr>
          <w:rFonts w:ascii="Verdana" w:hAnsi="Verdana"/>
          <w:sz w:val="18"/>
          <w:szCs w:val="18"/>
        </w:rPr>
        <w:t>ending on skills &amp; experience</w:t>
      </w:r>
    </w:p>
    <w:p w:rsidR="00DA7585" w:rsidRPr="008D4C43" w:rsidRDefault="00DA7585" w:rsidP="00DA7585">
      <w:pPr>
        <w:ind w:right="43"/>
        <w:rPr>
          <w:rFonts w:ascii="Verdana" w:hAnsi="Verdana"/>
          <w:b/>
          <w:sz w:val="18"/>
          <w:szCs w:val="18"/>
        </w:rPr>
      </w:pPr>
    </w:p>
    <w:p w:rsidR="0036253B" w:rsidRDefault="00DA7585" w:rsidP="00EA0621">
      <w:pPr>
        <w:tabs>
          <w:tab w:val="left" w:pos="2835"/>
        </w:tabs>
        <w:rPr>
          <w:rFonts w:ascii="Verdana" w:hAnsi="Verdana"/>
          <w:sz w:val="18"/>
          <w:szCs w:val="18"/>
        </w:rPr>
      </w:pPr>
      <w:r w:rsidRPr="008D4C43">
        <w:rPr>
          <w:rFonts w:ascii="Verdana" w:hAnsi="Verdana"/>
          <w:b/>
          <w:sz w:val="18"/>
          <w:szCs w:val="18"/>
        </w:rPr>
        <w:t>Contract Status:</w:t>
      </w:r>
      <w:r w:rsidR="00EA0621">
        <w:rPr>
          <w:rFonts w:ascii="Verdana" w:hAnsi="Verdana"/>
          <w:sz w:val="18"/>
          <w:szCs w:val="18"/>
        </w:rPr>
        <w:t xml:space="preserve"> </w:t>
      </w:r>
      <w:r w:rsidR="00EA0621">
        <w:rPr>
          <w:rFonts w:ascii="Verdana" w:hAnsi="Verdana"/>
          <w:sz w:val="18"/>
          <w:szCs w:val="18"/>
        </w:rPr>
        <w:tab/>
      </w:r>
      <w:r w:rsidR="0036253B" w:rsidRPr="008D4C43">
        <w:rPr>
          <w:rFonts w:ascii="Verdana" w:hAnsi="Verdana"/>
          <w:sz w:val="18"/>
          <w:szCs w:val="18"/>
        </w:rPr>
        <w:t xml:space="preserve">This post will be offered on a </w:t>
      </w:r>
      <w:r w:rsidR="006379DB">
        <w:rPr>
          <w:rFonts w:ascii="Verdana" w:hAnsi="Verdana"/>
          <w:sz w:val="18"/>
          <w:szCs w:val="18"/>
        </w:rPr>
        <w:t>permanent contract</w:t>
      </w:r>
    </w:p>
    <w:p w:rsidR="00EA0621" w:rsidRDefault="00EA0621" w:rsidP="00EA0621">
      <w:pPr>
        <w:tabs>
          <w:tab w:val="left" w:pos="2835"/>
        </w:tabs>
        <w:rPr>
          <w:rFonts w:ascii="Verdana" w:hAnsi="Verdana"/>
          <w:sz w:val="18"/>
          <w:szCs w:val="18"/>
        </w:rPr>
      </w:pPr>
    </w:p>
    <w:p w:rsidR="00EA0621" w:rsidRDefault="00EA0621" w:rsidP="00EA0621">
      <w:pPr>
        <w:tabs>
          <w:tab w:val="left" w:pos="2835"/>
        </w:tabs>
        <w:rPr>
          <w:rFonts w:ascii="Verdana" w:hAnsi="Verdana"/>
          <w:b/>
          <w:sz w:val="18"/>
          <w:szCs w:val="18"/>
        </w:rPr>
      </w:pPr>
      <w:r w:rsidRPr="00EA0621">
        <w:rPr>
          <w:rFonts w:ascii="Verdana" w:hAnsi="Verdana"/>
          <w:b/>
          <w:sz w:val="18"/>
          <w:szCs w:val="18"/>
        </w:rPr>
        <w:t>Location:</w:t>
      </w:r>
      <w:r>
        <w:rPr>
          <w:rFonts w:ascii="Verdana" w:hAnsi="Verdana"/>
          <w:b/>
          <w:sz w:val="18"/>
          <w:szCs w:val="18"/>
        </w:rPr>
        <w:tab/>
      </w:r>
      <w:r w:rsidRPr="00EA0621">
        <w:rPr>
          <w:rFonts w:ascii="Verdana" w:hAnsi="Verdana"/>
          <w:sz w:val="18"/>
          <w:szCs w:val="18"/>
        </w:rPr>
        <w:t>University of Nottingham Innovation Park</w:t>
      </w:r>
    </w:p>
    <w:p w:rsidR="00EA0621" w:rsidRPr="00EA0621" w:rsidRDefault="00EA0621" w:rsidP="00EA0621">
      <w:pPr>
        <w:tabs>
          <w:tab w:val="left" w:pos="2835"/>
        </w:tabs>
        <w:rPr>
          <w:rFonts w:ascii="Verdana" w:hAnsi="Verdana"/>
          <w:sz w:val="18"/>
          <w:szCs w:val="18"/>
        </w:rPr>
      </w:pPr>
    </w:p>
    <w:p w:rsidR="00DA7585" w:rsidRPr="008D4C43" w:rsidRDefault="00DA7585" w:rsidP="00DA7585">
      <w:pPr>
        <w:autoSpaceDE w:val="0"/>
        <w:autoSpaceDN w:val="0"/>
        <w:adjustRightInd w:val="0"/>
        <w:rPr>
          <w:rFonts w:ascii="Verdana" w:hAnsi="Verdana"/>
          <w:sz w:val="18"/>
          <w:szCs w:val="18"/>
        </w:rPr>
      </w:pPr>
    </w:p>
    <w:tbl>
      <w:tblPr>
        <w:tblW w:w="1006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9639"/>
      </w:tblGrid>
      <w:tr w:rsidR="006379DB" w:rsidRPr="006379DB" w:rsidTr="006379DB">
        <w:trPr>
          <w:trHeight w:val="647"/>
        </w:trPr>
        <w:tc>
          <w:tcPr>
            <w:tcW w:w="426" w:type="dxa"/>
            <w:tcBorders>
              <w:top w:val="nil"/>
              <w:left w:val="nil"/>
            </w:tcBorders>
          </w:tcPr>
          <w:p w:rsidR="006379DB" w:rsidRPr="006379DB" w:rsidRDefault="006379DB" w:rsidP="005A0085">
            <w:pPr>
              <w:rPr>
                <w:rFonts w:ascii="Verdana" w:hAnsi="Verdana"/>
                <w:sz w:val="20"/>
                <w:szCs w:val="20"/>
              </w:rPr>
            </w:pPr>
          </w:p>
        </w:tc>
        <w:tc>
          <w:tcPr>
            <w:tcW w:w="9639" w:type="dxa"/>
          </w:tcPr>
          <w:p w:rsidR="006379DB" w:rsidRPr="006379DB" w:rsidRDefault="006379DB" w:rsidP="008D4C43">
            <w:pPr>
              <w:rPr>
                <w:rFonts w:ascii="Verdana" w:hAnsi="Verdana"/>
                <w:b/>
                <w:sz w:val="20"/>
                <w:szCs w:val="20"/>
              </w:rPr>
            </w:pPr>
            <w:r w:rsidRPr="006379DB">
              <w:rPr>
                <w:rFonts w:ascii="Verdana" w:hAnsi="Verdana"/>
                <w:b/>
                <w:sz w:val="20"/>
                <w:szCs w:val="20"/>
              </w:rPr>
              <w:t xml:space="preserve">Main Responsibilities </w:t>
            </w:r>
          </w:p>
        </w:tc>
      </w:tr>
      <w:tr w:rsidR="006379DB" w:rsidRPr="006379DB" w:rsidTr="006379DB">
        <w:tc>
          <w:tcPr>
            <w:tcW w:w="426" w:type="dxa"/>
          </w:tcPr>
          <w:p w:rsidR="006379DB" w:rsidRPr="006379DB" w:rsidRDefault="006379DB" w:rsidP="005A0085">
            <w:pPr>
              <w:rPr>
                <w:rFonts w:ascii="Verdana" w:hAnsi="Verdana"/>
                <w:sz w:val="20"/>
                <w:szCs w:val="20"/>
              </w:rPr>
            </w:pPr>
            <w:r w:rsidRPr="006379DB">
              <w:rPr>
                <w:rFonts w:ascii="Verdana" w:hAnsi="Verdana"/>
                <w:sz w:val="20"/>
                <w:szCs w:val="20"/>
              </w:rPr>
              <w:t>1.</w:t>
            </w:r>
          </w:p>
        </w:tc>
        <w:tc>
          <w:tcPr>
            <w:tcW w:w="9639" w:type="dxa"/>
          </w:tcPr>
          <w:p w:rsidR="006379DB" w:rsidRPr="006379DB" w:rsidRDefault="006379DB" w:rsidP="006379DB">
            <w:pPr>
              <w:spacing w:after="200" w:line="276" w:lineRule="auto"/>
              <w:jc w:val="left"/>
              <w:rPr>
                <w:rFonts w:ascii="Verdana" w:hAnsi="Verdana"/>
                <w:b/>
                <w:sz w:val="20"/>
                <w:szCs w:val="20"/>
              </w:rPr>
            </w:pPr>
            <w:r w:rsidRPr="006379DB">
              <w:rPr>
                <w:rFonts w:ascii="Verdana" w:hAnsi="Verdana"/>
                <w:b/>
                <w:sz w:val="20"/>
                <w:szCs w:val="20"/>
              </w:rPr>
              <w:t>Development and delivery of UNIP strategy</w:t>
            </w:r>
          </w:p>
          <w:p w:rsidR="006379DB" w:rsidRPr="006379DB" w:rsidRDefault="006379DB" w:rsidP="006379DB">
            <w:pPr>
              <w:rPr>
                <w:rFonts w:ascii="Verdana" w:hAnsi="Verdana"/>
                <w:sz w:val="20"/>
                <w:szCs w:val="20"/>
              </w:rPr>
            </w:pPr>
            <w:r w:rsidRPr="006379DB">
              <w:rPr>
                <w:rFonts w:ascii="Verdana" w:hAnsi="Verdana"/>
                <w:sz w:val="20"/>
                <w:szCs w:val="20"/>
              </w:rPr>
              <w:t>The role holder will take the lead in evolving and implementing the strategy for further development and expansion of the Innovation Park, working closely with the Chair and Board members of UNIP Management Ltd, BEIS, and internal and external stakeholders.</w:t>
            </w:r>
          </w:p>
          <w:p w:rsidR="006379DB" w:rsidRPr="006379DB" w:rsidRDefault="006379DB" w:rsidP="008D4C43">
            <w:pPr>
              <w:pStyle w:val="Header"/>
              <w:rPr>
                <w:rFonts w:ascii="Verdana" w:hAnsi="Verdana"/>
                <w:sz w:val="20"/>
                <w:szCs w:val="20"/>
              </w:rPr>
            </w:pPr>
          </w:p>
        </w:tc>
      </w:tr>
      <w:tr w:rsidR="006379DB" w:rsidRPr="006379DB" w:rsidTr="006379DB">
        <w:tc>
          <w:tcPr>
            <w:tcW w:w="426" w:type="dxa"/>
          </w:tcPr>
          <w:p w:rsidR="006379DB" w:rsidRPr="006379DB" w:rsidRDefault="006379DB" w:rsidP="005A0085">
            <w:pPr>
              <w:rPr>
                <w:rFonts w:ascii="Verdana" w:hAnsi="Verdana"/>
                <w:sz w:val="20"/>
                <w:szCs w:val="20"/>
              </w:rPr>
            </w:pPr>
            <w:r w:rsidRPr="006379DB">
              <w:rPr>
                <w:rFonts w:ascii="Verdana" w:hAnsi="Verdana"/>
                <w:sz w:val="20"/>
                <w:szCs w:val="20"/>
              </w:rPr>
              <w:t>2.</w:t>
            </w:r>
          </w:p>
        </w:tc>
        <w:tc>
          <w:tcPr>
            <w:tcW w:w="9639" w:type="dxa"/>
          </w:tcPr>
          <w:p w:rsidR="006379DB" w:rsidRPr="006379DB" w:rsidRDefault="006379DB" w:rsidP="006379DB">
            <w:pPr>
              <w:spacing w:after="200" w:line="276" w:lineRule="auto"/>
              <w:jc w:val="left"/>
              <w:rPr>
                <w:rFonts w:ascii="Verdana" w:hAnsi="Verdana"/>
                <w:b/>
                <w:sz w:val="20"/>
                <w:szCs w:val="20"/>
              </w:rPr>
            </w:pPr>
            <w:r w:rsidRPr="006379DB">
              <w:rPr>
                <w:rFonts w:ascii="Verdana" w:hAnsi="Verdana"/>
                <w:b/>
                <w:sz w:val="20"/>
                <w:szCs w:val="20"/>
              </w:rPr>
              <w:t>Overall responsibility for business development, operations, resourcing and management of UNIP Management Limited</w:t>
            </w:r>
          </w:p>
          <w:p w:rsidR="006379DB" w:rsidRPr="006379DB" w:rsidRDefault="006379DB" w:rsidP="006379DB">
            <w:pPr>
              <w:rPr>
                <w:rFonts w:ascii="Verdana" w:hAnsi="Verdana"/>
                <w:sz w:val="20"/>
                <w:szCs w:val="20"/>
              </w:rPr>
            </w:pPr>
            <w:r w:rsidRPr="006379DB">
              <w:rPr>
                <w:rFonts w:ascii="Verdana" w:hAnsi="Verdana"/>
                <w:sz w:val="20"/>
                <w:szCs w:val="20"/>
              </w:rPr>
              <w:t>The role holder will be accountable for all the activities of UNIP Management Ltd. Working to further develop the UNIP brand and profile through effective marketing and PR, they will proactively identify new business opportunities and build effective relationships across the region and beyond to contribute to UNIP’s success.</w:t>
            </w:r>
          </w:p>
          <w:p w:rsidR="006379DB" w:rsidRPr="006379DB" w:rsidRDefault="006379DB" w:rsidP="006379DB">
            <w:pPr>
              <w:pStyle w:val="ListParagraph"/>
              <w:ind w:left="360"/>
              <w:rPr>
                <w:rFonts w:ascii="Verdana" w:hAnsi="Verdana"/>
                <w:sz w:val="20"/>
                <w:szCs w:val="20"/>
              </w:rPr>
            </w:pPr>
          </w:p>
          <w:p w:rsidR="006379DB" w:rsidRPr="006379DB" w:rsidRDefault="006379DB" w:rsidP="006379DB">
            <w:pPr>
              <w:rPr>
                <w:rFonts w:ascii="Verdana" w:hAnsi="Verdana"/>
                <w:sz w:val="20"/>
                <w:szCs w:val="20"/>
              </w:rPr>
            </w:pPr>
            <w:r w:rsidRPr="006379DB">
              <w:rPr>
                <w:rFonts w:ascii="Verdana" w:hAnsi="Verdana"/>
                <w:sz w:val="20"/>
                <w:szCs w:val="20"/>
              </w:rPr>
              <w:t>Through effective management of budgets and resources and identification of new income-generating opportunities, the Operations Director will secure the company’s financial sustainability, and will engage with and actively support developments within the University where these align with the goals of UNIP Management Ltd.</w:t>
            </w:r>
          </w:p>
          <w:p w:rsidR="006379DB" w:rsidRPr="006379DB" w:rsidRDefault="006379DB" w:rsidP="006379DB">
            <w:pPr>
              <w:pStyle w:val="ListParagraph"/>
              <w:ind w:left="360"/>
              <w:rPr>
                <w:rFonts w:ascii="Verdana" w:hAnsi="Verdana"/>
                <w:sz w:val="20"/>
                <w:szCs w:val="20"/>
              </w:rPr>
            </w:pPr>
          </w:p>
        </w:tc>
      </w:tr>
      <w:tr w:rsidR="006379DB" w:rsidRPr="006379DB" w:rsidTr="006379DB">
        <w:tc>
          <w:tcPr>
            <w:tcW w:w="426" w:type="dxa"/>
          </w:tcPr>
          <w:p w:rsidR="006379DB" w:rsidRPr="006379DB" w:rsidRDefault="006379DB" w:rsidP="005A0085">
            <w:pPr>
              <w:rPr>
                <w:rFonts w:ascii="Verdana" w:hAnsi="Verdana"/>
                <w:sz w:val="20"/>
                <w:szCs w:val="20"/>
              </w:rPr>
            </w:pPr>
            <w:r w:rsidRPr="006379DB">
              <w:rPr>
                <w:rFonts w:ascii="Verdana" w:hAnsi="Verdana"/>
                <w:sz w:val="20"/>
                <w:szCs w:val="20"/>
              </w:rPr>
              <w:t>3.</w:t>
            </w:r>
          </w:p>
        </w:tc>
        <w:tc>
          <w:tcPr>
            <w:tcW w:w="9639" w:type="dxa"/>
          </w:tcPr>
          <w:p w:rsidR="006379DB" w:rsidRPr="006379DB" w:rsidRDefault="006379DB" w:rsidP="006379DB">
            <w:pPr>
              <w:spacing w:after="200" w:line="276" w:lineRule="auto"/>
              <w:jc w:val="left"/>
              <w:rPr>
                <w:rFonts w:ascii="Verdana" w:hAnsi="Verdana"/>
                <w:b/>
                <w:sz w:val="20"/>
                <w:szCs w:val="20"/>
              </w:rPr>
            </w:pPr>
            <w:r w:rsidRPr="006379DB">
              <w:rPr>
                <w:rFonts w:ascii="Verdana" w:hAnsi="Verdana"/>
                <w:b/>
                <w:sz w:val="20"/>
                <w:szCs w:val="20"/>
              </w:rPr>
              <w:t>Develop, implement and support business planning and commercial strategy decisions for specific next stage developments of UNIP</w:t>
            </w:r>
          </w:p>
          <w:p w:rsidR="006379DB" w:rsidRPr="006379DB" w:rsidRDefault="006379DB" w:rsidP="006379DB">
            <w:pPr>
              <w:rPr>
                <w:rFonts w:ascii="Verdana" w:hAnsi="Verdana"/>
                <w:sz w:val="20"/>
                <w:szCs w:val="20"/>
              </w:rPr>
            </w:pPr>
            <w:r w:rsidRPr="006379DB">
              <w:rPr>
                <w:rFonts w:ascii="Verdana" w:hAnsi="Verdana"/>
                <w:sz w:val="20"/>
                <w:szCs w:val="20"/>
              </w:rPr>
              <w:t>Working closely with senior University staff, the Operations Director will contribute to business planning for the next developments of the Innovation Park. They will represent UNIP in negotiating with external partners for new developments, and will actively participate in commercial decision-making processes.</w:t>
            </w:r>
          </w:p>
          <w:p w:rsidR="006379DB" w:rsidRPr="006379DB" w:rsidRDefault="006379DB" w:rsidP="008D4C43">
            <w:pPr>
              <w:rPr>
                <w:rFonts w:ascii="Verdana" w:hAnsi="Verdana"/>
                <w:sz w:val="20"/>
                <w:szCs w:val="20"/>
              </w:rPr>
            </w:pPr>
          </w:p>
        </w:tc>
      </w:tr>
      <w:tr w:rsidR="006379DB" w:rsidRPr="006379DB" w:rsidTr="006379DB">
        <w:tc>
          <w:tcPr>
            <w:tcW w:w="426" w:type="dxa"/>
          </w:tcPr>
          <w:p w:rsidR="006379DB" w:rsidRPr="006379DB" w:rsidRDefault="006379DB" w:rsidP="005A0085">
            <w:pPr>
              <w:rPr>
                <w:rFonts w:ascii="Verdana" w:hAnsi="Verdana"/>
                <w:sz w:val="20"/>
                <w:szCs w:val="20"/>
              </w:rPr>
            </w:pPr>
            <w:r w:rsidRPr="006379DB">
              <w:rPr>
                <w:rFonts w:ascii="Verdana" w:hAnsi="Verdana"/>
                <w:sz w:val="20"/>
                <w:szCs w:val="20"/>
              </w:rPr>
              <w:t>4.</w:t>
            </w:r>
          </w:p>
        </w:tc>
        <w:tc>
          <w:tcPr>
            <w:tcW w:w="9639" w:type="dxa"/>
          </w:tcPr>
          <w:p w:rsidR="006379DB" w:rsidRPr="006379DB" w:rsidRDefault="006379DB" w:rsidP="006379DB">
            <w:pPr>
              <w:spacing w:after="200" w:line="276" w:lineRule="auto"/>
              <w:jc w:val="left"/>
              <w:rPr>
                <w:rFonts w:ascii="Verdana" w:hAnsi="Verdana"/>
                <w:b/>
                <w:sz w:val="20"/>
                <w:szCs w:val="20"/>
              </w:rPr>
            </w:pPr>
            <w:r w:rsidRPr="006379DB">
              <w:rPr>
                <w:rFonts w:ascii="Verdana" w:hAnsi="Verdana"/>
                <w:b/>
                <w:sz w:val="20"/>
                <w:szCs w:val="20"/>
              </w:rPr>
              <w:t>Support planning operations and optimal design for future buildings</w:t>
            </w:r>
          </w:p>
          <w:p w:rsidR="006379DB" w:rsidRPr="006379DB" w:rsidRDefault="006379DB" w:rsidP="006379DB">
            <w:pPr>
              <w:rPr>
                <w:rFonts w:ascii="Verdana" w:hAnsi="Verdana"/>
                <w:sz w:val="20"/>
                <w:szCs w:val="20"/>
              </w:rPr>
            </w:pPr>
            <w:r w:rsidRPr="006379DB">
              <w:rPr>
                <w:rFonts w:ascii="Verdana" w:hAnsi="Verdana"/>
                <w:sz w:val="20"/>
                <w:szCs w:val="20"/>
              </w:rPr>
              <w:t>Drawing on an in-depth understanding of UNIP’s business and its tenants’ needs, the Operations Director will provide high level advice and input to the design of future buildings. Working closely with University estates and facilities staff and external consultants, they will help to ensure that new developments are fit-for-purpose and commercially viable.</w:t>
            </w:r>
          </w:p>
          <w:p w:rsidR="006379DB" w:rsidRPr="006379DB" w:rsidRDefault="006379DB" w:rsidP="008D4C43">
            <w:pPr>
              <w:pStyle w:val="Header"/>
              <w:rPr>
                <w:rFonts w:ascii="Verdana" w:hAnsi="Verdana"/>
                <w:sz w:val="20"/>
                <w:szCs w:val="20"/>
              </w:rPr>
            </w:pPr>
          </w:p>
        </w:tc>
      </w:tr>
      <w:tr w:rsidR="006379DB" w:rsidRPr="006379DB" w:rsidTr="006379DB">
        <w:tc>
          <w:tcPr>
            <w:tcW w:w="426" w:type="dxa"/>
          </w:tcPr>
          <w:p w:rsidR="006379DB" w:rsidRPr="006379DB" w:rsidRDefault="006379DB" w:rsidP="005A0085">
            <w:pPr>
              <w:rPr>
                <w:rFonts w:ascii="Verdana" w:hAnsi="Verdana"/>
                <w:sz w:val="20"/>
                <w:szCs w:val="20"/>
              </w:rPr>
            </w:pPr>
            <w:r w:rsidRPr="006379DB">
              <w:rPr>
                <w:rFonts w:ascii="Verdana" w:hAnsi="Verdana"/>
                <w:sz w:val="20"/>
                <w:szCs w:val="20"/>
              </w:rPr>
              <w:t>5.</w:t>
            </w:r>
          </w:p>
        </w:tc>
        <w:tc>
          <w:tcPr>
            <w:tcW w:w="9639" w:type="dxa"/>
          </w:tcPr>
          <w:p w:rsidR="006379DB" w:rsidRPr="006379DB" w:rsidRDefault="006379DB" w:rsidP="006379DB">
            <w:pPr>
              <w:spacing w:after="200" w:line="276" w:lineRule="auto"/>
              <w:jc w:val="left"/>
              <w:rPr>
                <w:rFonts w:ascii="Verdana" w:hAnsi="Verdana"/>
                <w:b/>
                <w:sz w:val="20"/>
                <w:szCs w:val="20"/>
              </w:rPr>
            </w:pPr>
            <w:r w:rsidRPr="006379DB">
              <w:rPr>
                <w:rFonts w:ascii="Verdana" w:hAnsi="Verdana"/>
                <w:b/>
                <w:sz w:val="20"/>
                <w:szCs w:val="20"/>
              </w:rPr>
              <w:t>Management of relationships with UNIP tenants: leases, licences, services</w:t>
            </w:r>
          </w:p>
          <w:p w:rsidR="006379DB" w:rsidRPr="006379DB" w:rsidRDefault="006379DB" w:rsidP="006379DB">
            <w:pPr>
              <w:rPr>
                <w:rFonts w:ascii="Verdana" w:hAnsi="Verdana"/>
                <w:sz w:val="20"/>
                <w:szCs w:val="20"/>
              </w:rPr>
            </w:pPr>
            <w:r w:rsidRPr="006379DB">
              <w:rPr>
                <w:rFonts w:ascii="Verdana" w:hAnsi="Verdana"/>
                <w:sz w:val="20"/>
                <w:szCs w:val="20"/>
              </w:rPr>
              <w:t>The Operations Director will have overall responsibility for managing the process of leasing and licencing UNIP facilities to tenants. They will champion the quality of service provided to UNIP’s tenants; setting priorities and service levels, implementing robust policies and procedures, and creating a culture of continuous improvement in service quality.</w:t>
            </w:r>
          </w:p>
          <w:p w:rsidR="006379DB" w:rsidRPr="006379DB" w:rsidRDefault="006379DB" w:rsidP="008D4C43">
            <w:pPr>
              <w:pStyle w:val="Header"/>
              <w:rPr>
                <w:rFonts w:ascii="Verdana" w:hAnsi="Verdana"/>
                <w:sz w:val="20"/>
                <w:szCs w:val="20"/>
              </w:rPr>
            </w:pPr>
          </w:p>
        </w:tc>
      </w:tr>
      <w:tr w:rsidR="006379DB" w:rsidRPr="006379DB" w:rsidTr="006379DB">
        <w:trPr>
          <w:trHeight w:val="224"/>
        </w:trPr>
        <w:tc>
          <w:tcPr>
            <w:tcW w:w="426" w:type="dxa"/>
          </w:tcPr>
          <w:p w:rsidR="006379DB" w:rsidRPr="006379DB" w:rsidRDefault="006379DB" w:rsidP="005A0085">
            <w:pPr>
              <w:rPr>
                <w:rFonts w:ascii="Verdana" w:hAnsi="Verdana"/>
                <w:sz w:val="20"/>
                <w:szCs w:val="20"/>
              </w:rPr>
            </w:pPr>
            <w:r w:rsidRPr="006379DB">
              <w:rPr>
                <w:rFonts w:ascii="Verdana" w:hAnsi="Verdana"/>
                <w:sz w:val="20"/>
                <w:szCs w:val="20"/>
              </w:rPr>
              <w:lastRenderedPageBreak/>
              <w:t>6.</w:t>
            </w:r>
          </w:p>
        </w:tc>
        <w:tc>
          <w:tcPr>
            <w:tcW w:w="9639" w:type="dxa"/>
          </w:tcPr>
          <w:p w:rsidR="006379DB" w:rsidRPr="006379DB" w:rsidRDefault="006379DB" w:rsidP="006379DB">
            <w:pPr>
              <w:spacing w:after="200" w:line="276" w:lineRule="auto"/>
              <w:jc w:val="left"/>
              <w:rPr>
                <w:rFonts w:ascii="Verdana" w:hAnsi="Verdana"/>
                <w:b/>
                <w:sz w:val="20"/>
                <w:szCs w:val="20"/>
              </w:rPr>
            </w:pPr>
            <w:r w:rsidRPr="006379DB">
              <w:rPr>
                <w:rFonts w:ascii="Verdana" w:hAnsi="Verdana"/>
                <w:b/>
                <w:sz w:val="20"/>
                <w:szCs w:val="20"/>
              </w:rPr>
              <w:t>Develop further strong linkages between the University’s research and teaching base and UNIP tenants</w:t>
            </w:r>
          </w:p>
          <w:p w:rsidR="006379DB" w:rsidRPr="006379DB" w:rsidRDefault="006379DB" w:rsidP="006379DB">
            <w:pPr>
              <w:rPr>
                <w:rFonts w:ascii="Verdana" w:hAnsi="Verdana"/>
                <w:sz w:val="20"/>
                <w:szCs w:val="20"/>
              </w:rPr>
            </w:pPr>
            <w:r w:rsidRPr="006379DB">
              <w:rPr>
                <w:rFonts w:ascii="Verdana" w:hAnsi="Verdana"/>
                <w:sz w:val="20"/>
                <w:szCs w:val="20"/>
              </w:rPr>
              <w:t xml:space="preserve">Working alongside BEIS, the Operations Director will act as a bridge between the University’s academic community and UNIP tenants; identifying and fostering opportunities for knowledge exchange. They will work with prospective and existing tenants of UNIP to create relationships for engagement and collaboration in research projects and other related research and teaching activities. </w:t>
            </w:r>
          </w:p>
          <w:p w:rsidR="006379DB" w:rsidRPr="006379DB" w:rsidRDefault="006379DB" w:rsidP="008D4C43">
            <w:pPr>
              <w:pStyle w:val="Header"/>
              <w:rPr>
                <w:rFonts w:ascii="Verdana" w:hAnsi="Verdana"/>
                <w:sz w:val="20"/>
                <w:szCs w:val="20"/>
              </w:rPr>
            </w:pPr>
          </w:p>
        </w:tc>
      </w:tr>
      <w:tr w:rsidR="006379DB" w:rsidRPr="006379DB" w:rsidTr="006379DB">
        <w:trPr>
          <w:trHeight w:val="224"/>
        </w:trPr>
        <w:tc>
          <w:tcPr>
            <w:tcW w:w="426" w:type="dxa"/>
          </w:tcPr>
          <w:p w:rsidR="006379DB" w:rsidRPr="006379DB" w:rsidRDefault="006379DB" w:rsidP="005A0085">
            <w:pPr>
              <w:rPr>
                <w:rFonts w:ascii="Verdana" w:hAnsi="Verdana"/>
                <w:sz w:val="20"/>
                <w:szCs w:val="20"/>
              </w:rPr>
            </w:pPr>
          </w:p>
        </w:tc>
        <w:tc>
          <w:tcPr>
            <w:tcW w:w="9639" w:type="dxa"/>
          </w:tcPr>
          <w:p w:rsidR="006379DB" w:rsidRPr="006379DB" w:rsidRDefault="006379DB" w:rsidP="006379DB">
            <w:pPr>
              <w:spacing w:after="200" w:line="276" w:lineRule="auto"/>
              <w:jc w:val="left"/>
              <w:rPr>
                <w:rFonts w:ascii="Verdana" w:hAnsi="Verdana"/>
                <w:b/>
                <w:sz w:val="20"/>
                <w:szCs w:val="20"/>
              </w:rPr>
            </w:pPr>
            <w:r w:rsidRPr="006379DB">
              <w:rPr>
                <w:rFonts w:ascii="Verdana" w:hAnsi="Verdana"/>
                <w:b/>
                <w:sz w:val="20"/>
                <w:szCs w:val="20"/>
              </w:rPr>
              <w:t>Working with the University’s campuses in China and Malaysia</w:t>
            </w:r>
          </w:p>
          <w:p w:rsidR="006379DB" w:rsidRPr="006379DB" w:rsidRDefault="006379DB" w:rsidP="006379DB">
            <w:pPr>
              <w:spacing w:after="200" w:line="276" w:lineRule="auto"/>
              <w:jc w:val="left"/>
              <w:rPr>
                <w:rFonts w:ascii="Verdana" w:hAnsi="Verdana"/>
                <w:b/>
                <w:sz w:val="20"/>
                <w:szCs w:val="20"/>
              </w:rPr>
            </w:pPr>
            <w:r w:rsidRPr="006379DB">
              <w:rPr>
                <w:rFonts w:ascii="Verdana" w:hAnsi="Verdana"/>
                <w:sz w:val="20"/>
                <w:szCs w:val="20"/>
              </w:rPr>
              <w:t>The University is acknowledged as a leader in the internationalisation of higher education. The Operations Director will provide input and support to the planning, design and development of incubation and business accommodation facilities at the University’s campuses in China and Malaysia.</w:t>
            </w:r>
          </w:p>
        </w:tc>
      </w:tr>
      <w:tr w:rsidR="006379DB" w:rsidRPr="006379DB" w:rsidTr="006379DB">
        <w:trPr>
          <w:trHeight w:val="224"/>
        </w:trPr>
        <w:tc>
          <w:tcPr>
            <w:tcW w:w="426" w:type="dxa"/>
          </w:tcPr>
          <w:p w:rsidR="006379DB" w:rsidRPr="006379DB" w:rsidRDefault="006379DB" w:rsidP="005A0085">
            <w:pPr>
              <w:rPr>
                <w:rFonts w:ascii="Verdana" w:hAnsi="Verdana"/>
                <w:sz w:val="20"/>
                <w:szCs w:val="20"/>
              </w:rPr>
            </w:pPr>
          </w:p>
        </w:tc>
        <w:tc>
          <w:tcPr>
            <w:tcW w:w="9639" w:type="dxa"/>
          </w:tcPr>
          <w:p w:rsidR="006379DB" w:rsidRPr="006379DB" w:rsidRDefault="006379DB" w:rsidP="006379DB">
            <w:pPr>
              <w:spacing w:after="200" w:line="276" w:lineRule="auto"/>
              <w:jc w:val="left"/>
              <w:rPr>
                <w:rFonts w:ascii="Verdana" w:hAnsi="Verdana"/>
                <w:b/>
                <w:sz w:val="20"/>
                <w:szCs w:val="20"/>
              </w:rPr>
            </w:pPr>
            <w:r w:rsidRPr="006379DB">
              <w:rPr>
                <w:rFonts w:ascii="Verdana" w:hAnsi="Verdana"/>
                <w:b/>
                <w:sz w:val="20"/>
                <w:szCs w:val="20"/>
              </w:rPr>
              <w:t>Operational management of the UNIP properties including staffing, event management and front-of-house services</w:t>
            </w:r>
          </w:p>
          <w:p w:rsidR="006379DB" w:rsidRPr="006379DB" w:rsidRDefault="006379DB" w:rsidP="006379DB">
            <w:pPr>
              <w:rPr>
                <w:rFonts w:ascii="Verdana" w:hAnsi="Verdana"/>
                <w:sz w:val="20"/>
                <w:szCs w:val="20"/>
              </w:rPr>
            </w:pPr>
            <w:r w:rsidRPr="006379DB">
              <w:rPr>
                <w:rFonts w:ascii="Verdana" w:hAnsi="Verdana"/>
                <w:sz w:val="20"/>
                <w:szCs w:val="20"/>
              </w:rPr>
              <w:t>With responsibility for a small team of administrative staff, the Operations Director will ensure the effective and efficient delivery of events and front-of-house services. This will include the development of relevant staffing policies and procedures as well as ensuring compliance with statutory reporting and other obligations on UNIP Management Limited.</w:t>
            </w:r>
          </w:p>
          <w:p w:rsidR="006379DB" w:rsidRPr="006379DB" w:rsidRDefault="006379DB" w:rsidP="006379DB">
            <w:pPr>
              <w:pStyle w:val="ListParagraph"/>
              <w:spacing w:after="200" w:line="276" w:lineRule="auto"/>
              <w:ind w:left="360"/>
              <w:jc w:val="left"/>
              <w:rPr>
                <w:rFonts w:ascii="Verdana" w:hAnsi="Verdana"/>
                <w:b/>
                <w:sz w:val="20"/>
                <w:szCs w:val="20"/>
              </w:rPr>
            </w:pPr>
          </w:p>
        </w:tc>
      </w:tr>
    </w:tbl>
    <w:p w:rsidR="00062D34" w:rsidRDefault="00062D34" w:rsidP="00DA7585">
      <w:pPr>
        <w:rPr>
          <w:rFonts w:ascii="Verdana" w:hAnsi="Verdana"/>
          <w:b/>
          <w:sz w:val="18"/>
          <w:szCs w:val="18"/>
        </w:rPr>
      </w:pPr>
    </w:p>
    <w:p w:rsidR="00DA7585" w:rsidRPr="008D4C43" w:rsidRDefault="00DA7585" w:rsidP="00DA7585">
      <w:pPr>
        <w:rPr>
          <w:rFonts w:ascii="Verdana" w:hAnsi="Verdana"/>
          <w:b/>
          <w:sz w:val="18"/>
          <w:szCs w:val="18"/>
        </w:rPr>
      </w:pPr>
      <w:r w:rsidRPr="008D4C43">
        <w:rPr>
          <w:rFonts w:ascii="Verdana" w:hAnsi="Verdana"/>
          <w:b/>
          <w:sz w:val="18"/>
          <w:szCs w:val="18"/>
        </w:rPr>
        <w:t>Knowledge, Skills, Qualifications &amp; Experience</w:t>
      </w:r>
    </w:p>
    <w:p w:rsidR="00DA7585" w:rsidRDefault="00DA7585" w:rsidP="00DA7585">
      <w:pPr>
        <w:rPr>
          <w:rFonts w:ascii="Verdana" w:hAnsi="Verdana"/>
          <w:b/>
          <w:sz w:val="18"/>
          <w:szCs w:val="18"/>
        </w:rPr>
      </w:pPr>
    </w:p>
    <w:tbl>
      <w:tblPr>
        <w:tblStyle w:val="TableGrid"/>
        <w:tblW w:w="10065" w:type="dxa"/>
        <w:tblInd w:w="108" w:type="dxa"/>
        <w:tblLayout w:type="fixed"/>
        <w:tblLook w:val="04A0" w:firstRow="1" w:lastRow="0" w:firstColumn="1" w:lastColumn="0" w:noHBand="0" w:noVBand="1"/>
      </w:tblPr>
      <w:tblGrid>
        <w:gridCol w:w="2552"/>
        <w:gridCol w:w="3969"/>
        <w:gridCol w:w="3544"/>
      </w:tblGrid>
      <w:tr w:rsidR="006379DB" w:rsidRPr="00062D34" w:rsidTr="00EA0621">
        <w:tc>
          <w:tcPr>
            <w:tcW w:w="2552" w:type="dxa"/>
          </w:tcPr>
          <w:p w:rsidR="006379DB" w:rsidRPr="00062D34" w:rsidRDefault="006379DB" w:rsidP="003916CB">
            <w:pPr>
              <w:pStyle w:val="ListParagraph"/>
              <w:ind w:left="0"/>
              <w:rPr>
                <w:rFonts w:ascii="Verdana" w:hAnsi="Verdana"/>
                <w:sz w:val="20"/>
                <w:szCs w:val="20"/>
              </w:rPr>
            </w:pPr>
          </w:p>
        </w:tc>
        <w:tc>
          <w:tcPr>
            <w:tcW w:w="3969" w:type="dxa"/>
            <w:vAlign w:val="center"/>
          </w:tcPr>
          <w:p w:rsidR="006379DB" w:rsidRPr="00062D34" w:rsidRDefault="006379DB" w:rsidP="003916CB">
            <w:pPr>
              <w:pStyle w:val="ListParagraph"/>
              <w:ind w:left="0"/>
              <w:jc w:val="center"/>
              <w:rPr>
                <w:rFonts w:ascii="Verdana" w:hAnsi="Verdana"/>
                <w:b/>
                <w:sz w:val="20"/>
                <w:szCs w:val="20"/>
              </w:rPr>
            </w:pPr>
            <w:r w:rsidRPr="00062D34">
              <w:rPr>
                <w:rFonts w:ascii="Verdana" w:hAnsi="Verdana"/>
                <w:b/>
                <w:sz w:val="20"/>
                <w:szCs w:val="20"/>
              </w:rPr>
              <w:t>Essential</w:t>
            </w:r>
          </w:p>
        </w:tc>
        <w:tc>
          <w:tcPr>
            <w:tcW w:w="3544" w:type="dxa"/>
            <w:vAlign w:val="center"/>
          </w:tcPr>
          <w:p w:rsidR="006379DB" w:rsidRPr="00062D34" w:rsidRDefault="006379DB" w:rsidP="003916CB">
            <w:pPr>
              <w:pStyle w:val="ListParagraph"/>
              <w:ind w:left="0"/>
              <w:jc w:val="center"/>
              <w:rPr>
                <w:rFonts w:ascii="Verdana" w:hAnsi="Verdana"/>
                <w:b/>
                <w:sz w:val="20"/>
                <w:szCs w:val="20"/>
              </w:rPr>
            </w:pPr>
            <w:r w:rsidRPr="00062D34">
              <w:rPr>
                <w:rFonts w:ascii="Verdana" w:hAnsi="Verdana"/>
                <w:b/>
                <w:sz w:val="20"/>
                <w:szCs w:val="20"/>
              </w:rPr>
              <w:t>Desirable</w:t>
            </w:r>
          </w:p>
        </w:tc>
      </w:tr>
      <w:tr w:rsidR="006379DB" w:rsidRPr="00062D34" w:rsidTr="00EA0621">
        <w:tc>
          <w:tcPr>
            <w:tcW w:w="2552" w:type="dxa"/>
          </w:tcPr>
          <w:p w:rsidR="00062D34" w:rsidRDefault="006379DB" w:rsidP="003916CB">
            <w:pPr>
              <w:pStyle w:val="ListParagraph"/>
              <w:ind w:left="0"/>
              <w:rPr>
                <w:rFonts w:ascii="Verdana" w:hAnsi="Verdana"/>
                <w:b/>
                <w:sz w:val="20"/>
                <w:szCs w:val="20"/>
              </w:rPr>
            </w:pPr>
            <w:r w:rsidRPr="00062D34">
              <w:rPr>
                <w:rFonts w:ascii="Verdana" w:hAnsi="Verdana"/>
                <w:b/>
                <w:sz w:val="20"/>
                <w:szCs w:val="20"/>
              </w:rPr>
              <w:t>Qualifications/</w:t>
            </w:r>
          </w:p>
          <w:p w:rsidR="006379DB" w:rsidRPr="00062D34" w:rsidRDefault="006379DB" w:rsidP="003916CB">
            <w:pPr>
              <w:pStyle w:val="ListParagraph"/>
              <w:ind w:left="0"/>
              <w:rPr>
                <w:rFonts w:ascii="Verdana" w:hAnsi="Verdana"/>
                <w:b/>
                <w:sz w:val="20"/>
                <w:szCs w:val="20"/>
              </w:rPr>
            </w:pPr>
            <w:r w:rsidRPr="00062D34">
              <w:rPr>
                <w:rFonts w:ascii="Verdana" w:hAnsi="Verdana"/>
                <w:b/>
                <w:sz w:val="20"/>
                <w:szCs w:val="20"/>
              </w:rPr>
              <w:t>Education</w:t>
            </w:r>
          </w:p>
        </w:tc>
        <w:tc>
          <w:tcPr>
            <w:tcW w:w="3969" w:type="dxa"/>
          </w:tcPr>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Degree level (or equivalent)</w:t>
            </w:r>
          </w:p>
        </w:tc>
        <w:tc>
          <w:tcPr>
            <w:tcW w:w="3544" w:type="dxa"/>
          </w:tcPr>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MBA (or equivalent)</w:t>
            </w:r>
          </w:p>
        </w:tc>
      </w:tr>
      <w:tr w:rsidR="006379DB" w:rsidRPr="00062D34" w:rsidTr="00EA0621">
        <w:tc>
          <w:tcPr>
            <w:tcW w:w="2552" w:type="dxa"/>
          </w:tcPr>
          <w:p w:rsidR="006379DB" w:rsidRPr="00062D34" w:rsidRDefault="006379DB" w:rsidP="003916CB">
            <w:pPr>
              <w:pStyle w:val="ListParagraph"/>
              <w:ind w:left="0"/>
              <w:rPr>
                <w:rFonts w:ascii="Verdana" w:hAnsi="Verdana"/>
                <w:sz w:val="20"/>
                <w:szCs w:val="20"/>
              </w:rPr>
            </w:pPr>
            <w:r w:rsidRPr="00062D34">
              <w:rPr>
                <w:rFonts w:ascii="Verdana" w:hAnsi="Verdana"/>
                <w:sz w:val="20"/>
                <w:szCs w:val="20"/>
              </w:rPr>
              <w:t>Skills/Knowledge</w:t>
            </w:r>
          </w:p>
        </w:tc>
        <w:tc>
          <w:tcPr>
            <w:tcW w:w="3969" w:type="dxa"/>
          </w:tcPr>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Proven business planning and operational planning skills</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Substantial understanding of contracts negotiation and management</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Proven project management skills</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Proven facilities management skills</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Substantial knowledge of budgetary and financial processes</w:t>
            </w:r>
          </w:p>
          <w:p w:rsidR="006379DB" w:rsidRPr="00062D34" w:rsidRDefault="00062D34" w:rsidP="006379DB">
            <w:pPr>
              <w:pStyle w:val="ListParagraph"/>
              <w:numPr>
                <w:ilvl w:val="0"/>
                <w:numId w:val="42"/>
              </w:numPr>
              <w:jc w:val="left"/>
              <w:rPr>
                <w:rFonts w:ascii="Verdana" w:hAnsi="Verdana"/>
                <w:sz w:val="20"/>
                <w:szCs w:val="20"/>
              </w:rPr>
            </w:pPr>
            <w:r w:rsidRPr="00062D34">
              <w:rPr>
                <w:rFonts w:ascii="Verdana" w:hAnsi="Verdana"/>
                <w:sz w:val="20"/>
                <w:szCs w:val="20"/>
              </w:rPr>
              <w:t>Well-developed</w:t>
            </w:r>
            <w:r w:rsidR="006379DB" w:rsidRPr="00062D34">
              <w:rPr>
                <w:rFonts w:ascii="Verdana" w:hAnsi="Verdana"/>
                <w:sz w:val="20"/>
                <w:szCs w:val="20"/>
              </w:rPr>
              <w:t xml:space="preserve"> understanding of regulations and legislation governing commercial lettings services</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Ability to work independently, maintaining high professional standards</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Strong leadership qualities, including the ability to motivate and inspire staff and lead as part of a team</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Excellent interpersonal, communication and presentation skills</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Excellent influencing, facilitating and negotiation skills and the ability to quickly establish and build relationships with all key stakeholders</w:t>
            </w:r>
          </w:p>
        </w:tc>
        <w:tc>
          <w:tcPr>
            <w:tcW w:w="3544" w:type="dxa"/>
          </w:tcPr>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Understanding of University business engagement, knowledge exchange  and commercialisation processes</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Proposal development and bid writing experience</w:t>
            </w:r>
          </w:p>
          <w:p w:rsidR="006379DB" w:rsidRPr="00062D34" w:rsidRDefault="006379DB" w:rsidP="006379DB">
            <w:pPr>
              <w:pStyle w:val="ListParagraph"/>
              <w:numPr>
                <w:ilvl w:val="0"/>
                <w:numId w:val="42"/>
              </w:numPr>
              <w:jc w:val="left"/>
              <w:rPr>
                <w:rFonts w:ascii="Verdana" w:hAnsi="Verdana"/>
                <w:sz w:val="20"/>
                <w:szCs w:val="20"/>
              </w:rPr>
            </w:pPr>
            <w:r w:rsidRPr="00062D34">
              <w:rPr>
                <w:rFonts w:ascii="Verdana" w:hAnsi="Verdana"/>
                <w:sz w:val="20"/>
                <w:szCs w:val="20"/>
              </w:rPr>
              <w:t>Understanding of property law</w:t>
            </w:r>
          </w:p>
        </w:tc>
      </w:tr>
      <w:tr w:rsidR="006379DB" w:rsidRPr="00062D34" w:rsidTr="00EA0621">
        <w:tc>
          <w:tcPr>
            <w:tcW w:w="2552" w:type="dxa"/>
          </w:tcPr>
          <w:p w:rsidR="006379DB" w:rsidRPr="00062D34" w:rsidRDefault="006379DB" w:rsidP="003916CB">
            <w:pPr>
              <w:pStyle w:val="ListParagraph"/>
              <w:ind w:left="0"/>
              <w:rPr>
                <w:rFonts w:ascii="Verdana" w:hAnsi="Verdana"/>
                <w:b/>
                <w:sz w:val="20"/>
                <w:szCs w:val="20"/>
              </w:rPr>
            </w:pPr>
            <w:r w:rsidRPr="00062D34">
              <w:rPr>
                <w:rFonts w:ascii="Verdana" w:hAnsi="Verdana"/>
                <w:b/>
                <w:sz w:val="20"/>
                <w:szCs w:val="20"/>
              </w:rPr>
              <w:t>Experience</w:t>
            </w:r>
          </w:p>
        </w:tc>
        <w:tc>
          <w:tcPr>
            <w:tcW w:w="3969" w:type="dxa"/>
          </w:tcPr>
          <w:p w:rsidR="006379DB" w:rsidRPr="00062D34" w:rsidRDefault="006379DB" w:rsidP="006379DB">
            <w:pPr>
              <w:pStyle w:val="ListParagraph"/>
              <w:numPr>
                <w:ilvl w:val="0"/>
                <w:numId w:val="43"/>
              </w:numPr>
              <w:jc w:val="left"/>
              <w:rPr>
                <w:rFonts w:ascii="Verdana" w:hAnsi="Verdana"/>
                <w:sz w:val="20"/>
                <w:szCs w:val="20"/>
              </w:rPr>
            </w:pPr>
            <w:r w:rsidRPr="00062D34">
              <w:rPr>
                <w:rFonts w:ascii="Verdana" w:hAnsi="Verdana"/>
                <w:sz w:val="20"/>
                <w:szCs w:val="20"/>
              </w:rPr>
              <w:t>Extensive relevant work experience including working at Board level</w:t>
            </w:r>
          </w:p>
          <w:p w:rsidR="006379DB" w:rsidRPr="00062D34" w:rsidRDefault="006379DB" w:rsidP="006379DB">
            <w:pPr>
              <w:pStyle w:val="ListParagraph"/>
              <w:numPr>
                <w:ilvl w:val="0"/>
                <w:numId w:val="43"/>
              </w:numPr>
              <w:jc w:val="left"/>
              <w:rPr>
                <w:rFonts w:ascii="Verdana" w:hAnsi="Verdana"/>
                <w:sz w:val="20"/>
                <w:szCs w:val="20"/>
              </w:rPr>
            </w:pPr>
            <w:r w:rsidRPr="00062D34">
              <w:rPr>
                <w:rFonts w:ascii="Verdana" w:hAnsi="Verdana"/>
                <w:sz w:val="20"/>
                <w:szCs w:val="20"/>
              </w:rPr>
              <w:t>Proven business development experience</w:t>
            </w:r>
          </w:p>
          <w:p w:rsidR="006379DB" w:rsidRPr="00062D34" w:rsidRDefault="006379DB" w:rsidP="006379DB">
            <w:pPr>
              <w:pStyle w:val="ListParagraph"/>
              <w:numPr>
                <w:ilvl w:val="0"/>
                <w:numId w:val="43"/>
              </w:numPr>
              <w:jc w:val="left"/>
              <w:rPr>
                <w:rFonts w:ascii="Verdana" w:hAnsi="Verdana"/>
                <w:sz w:val="20"/>
                <w:szCs w:val="20"/>
              </w:rPr>
            </w:pPr>
            <w:r w:rsidRPr="00062D34">
              <w:rPr>
                <w:rFonts w:ascii="Verdana" w:hAnsi="Verdana"/>
                <w:sz w:val="20"/>
                <w:szCs w:val="20"/>
              </w:rPr>
              <w:t>Substantial experience of managing partnership</w:t>
            </w:r>
          </w:p>
          <w:p w:rsidR="006379DB" w:rsidRPr="00062D34" w:rsidRDefault="006379DB" w:rsidP="006379DB">
            <w:pPr>
              <w:pStyle w:val="ListParagraph"/>
              <w:numPr>
                <w:ilvl w:val="0"/>
                <w:numId w:val="43"/>
              </w:numPr>
              <w:jc w:val="left"/>
              <w:rPr>
                <w:rFonts w:ascii="Verdana" w:hAnsi="Verdana"/>
                <w:sz w:val="20"/>
                <w:szCs w:val="20"/>
              </w:rPr>
            </w:pPr>
            <w:r w:rsidRPr="00062D34">
              <w:rPr>
                <w:rFonts w:ascii="Verdana" w:hAnsi="Verdana"/>
                <w:sz w:val="20"/>
                <w:szCs w:val="20"/>
              </w:rPr>
              <w:t>Proven people management experience</w:t>
            </w:r>
          </w:p>
        </w:tc>
        <w:tc>
          <w:tcPr>
            <w:tcW w:w="3544" w:type="dxa"/>
          </w:tcPr>
          <w:p w:rsidR="006379DB" w:rsidRPr="00062D34" w:rsidRDefault="006379DB" w:rsidP="006379DB">
            <w:pPr>
              <w:pStyle w:val="ListParagraph"/>
              <w:numPr>
                <w:ilvl w:val="0"/>
                <w:numId w:val="43"/>
              </w:numPr>
              <w:jc w:val="left"/>
              <w:rPr>
                <w:rFonts w:ascii="Verdana" w:hAnsi="Verdana"/>
                <w:sz w:val="20"/>
                <w:szCs w:val="20"/>
              </w:rPr>
            </w:pPr>
            <w:r w:rsidRPr="00062D34">
              <w:rPr>
                <w:rFonts w:ascii="Verdana" w:hAnsi="Verdana"/>
                <w:sz w:val="20"/>
                <w:szCs w:val="20"/>
              </w:rPr>
              <w:t>Marketing</w:t>
            </w:r>
          </w:p>
          <w:p w:rsidR="006379DB" w:rsidRPr="00062D34" w:rsidRDefault="006379DB" w:rsidP="006379DB">
            <w:pPr>
              <w:pStyle w:val="ListParagraph"/>
              <w:numPr>
                <w:ilvl w:val="0"/>
                <w:numId w:val="43"/>
              </w:numPr>
              <w:jc w:val="left"/>
              <w:rPr>
                <w:rFonts w:ascii="Verdana" w:hAnsi="Verdana"/>
                <w:sz w:val="20"/>
                <w:szCs w:val="20"/>
              </w:rPr>
            </w:pPr>
            <w:r w:rsidRPr="00062D34">
              <w:rPr>
                <w:rFonts w:ascii="Verdana" w:hAnsi="Verdana"/>
                <w:sz w:val="20"/>
                <w:szCs w:val="20"/>
              </w:rPr>
              <w:t>Web authoring</w:t>
            </w:r>
          </w:p>
          <w:p w:rsidR="006379DB" w:rsidRPr="00062D34" w:rsidRDefault="006379DB" w:rsidP="006379DB">
            <w:pPr>
              <w:pStyle w:val="ListParagraph"/>
              <w:numPr>
                <w:ilvl w:val="0"/>
                <w:numId w:val="43"/>
              </w:numPr>
              <w:jc w:val="left"/>
              <w:rPr>
                <w:rFonts w:ascii="Verdana" w:hAnsi="Verdana"/>
                <w:sz w:val="20"/>
                <w:szCs w:val="20"/>
              </w:rPr>
            </w:pPr>
            <w:r w:rsidRPr="00062D34">
              <w:rPr>
                <w:rFonts w:ascii="Verdana" w:hAnsi="Verdana"/>
                <w:sz w:val="20"/>
                <w:szCs w:val="20"/>
              </w:rPr>
              <w:t xml:space="preserve">Event management </w:t>
            </w:r>
          </w:p>
          <w:p w:rsidR="006379DB" w:rsidRPr="00062D34" w:rsidRDefault="006379DB" w:rsidP="006379DB">
            <w:pPr>
              <w:pStyle w:val="ListParagraph"/>
              <w:numPr>
                <w:ilvl w:val="0"/>
                <w:numId w:val="43"/>
              </w:numPr>
              <w:jc w:val="left"/>
              <w:rPr>
                <w:rFonts w:ascii="Verdana" w:hAnsi="Verdana"/>
                <w:sz w:val="20"/>
                <w:szCs w:val="20"/>
              </w:rPr>
            </w:pPr>
            <w:r w:rsidRPr="00062D34">
              <w:rPr>
                <w:rFonts w:ascii="Verdana" w:hAnsi="Verdana"/>
                <w:sz w:val="20"/>
                <w:szCs w:val="20"/>
              </w:rPr>
              <w:t>Understanding of research culture in HE</w:t>
            </w:r>
          </w:p>
        </w:tc>
      </w:tr>
    </w:tbl>
    <w:p w:rsidR="006379DB" w:rsidRPr="00B77608" w:rsidRDefault="006379DB" w:rsidP="00EA0621">
      <w:pPr>
        <w:rPr>
          <w:rFonts w:ascii="Verdana" w:hAnsi="Verdana"/>
          <w:sz w:val="18"/>
          <w:szCs w:val="18"/>
        </w:rPr>
      </w:pPr>
    </w:p>
    <w:p w:rsidR="00B77608" w:rsidRDefault="00B77608" w:rsidP="00B77608">
      <w:pPr>
        <w:rPr>
          <w:rFonts w:ascii="Verdana" w:hAnsi="Verdana"/>
          <w:sz w:val="18"/>
          <w:szCs w:val="18"/>
        </w:rPr>
      </w:pPr>
      <w:r w:rsidRPr="00B77608">
        <w:rPr>
          <w:rFonts w:ascii="Verdana" w:hAnsi="Verdana"/>
          <w:sz w:val="18"/>
          <w:szCs w:val="18"/>
        </w:rPr>
        <w:t xml:space="preserve">Please send your CV along with a covering letter to </w:t>
      </w:r>
      <w:hyperlink r:id="rId10" w:history="1">
        <w:r w:rsidRPr="00B77608">
          <w:rPr>
            <w:rStyle w:val="Hyperlink"/>
            <w:rFonts w:ascii="Verdana" w:hAnsi="Verdana"/>
            <w:sz w:val="18"/>
            <w:szCs w:val="18"/>
          </w:rPr>
          <w:t>sara.winskill-smith@nottingham.ac.uk</w:t>
        </w:r>
      </w:hyperlink>
      <w:r w:rsidRPr="00B77608">
        <w:rPr>
          <w:rFonts w:ascii="Verdana" w:hAnsi="Verdana"/>
          <w:sz w:val="18"/>
          <w:szCs w:val="18"/>
        </w:rPr>
        <w:t>.</w:t>
      </w:r>
    </w:p>
    <w:p w:rsidR="00B77608" w:rsidRPr="00B77608" w:rsidRDefault="00B77608" w:rsidP="00B77608">
      <w:pPr>
        <w:rPr>
          <w:rFonts w:ascii="Verdana" w:hAnsi="Verdana"/>
          <w:sz w:val="18"/>
          <w:szCs w:val="18"/>
        </w:rPr>
      </w:pPr>
    </w:p>
    <w:p w:rsidR="00B77608" w:rsidRPr="00B77608" w:rsidRDefault="00B77608" w:rsidP="00B77608">
      <w:pPr>
        <w:rPr>
          <w:rFonts w:ascii="Verdana" w:hAnsi="Verdana"/>
          <w:sz w:val="18"/>
          <w:szCs w:val="18"/>
        </w:rPr>
      </w:pPr>
      <w:r w:rsidRPr="00B77608">
        <w:rPr>
          <w:rFonts w:ascii="Verdana" w:hAnsi="Verdana"/>
          <w:sz w:val="18"/>
          <w:szCs w:val="18"/>
        </w:rPr>
        <w:t xml:space="preserve">Informal enquiries may be addressed to Mr Bob Scott, tel: 0115 823 2261 or email </w:t>
      </w:r>
      <w:hyperlink r:id="rId11" w:history="1">
        <w:r w:rsidRPr="00B77608">
          <w:rPr>
            <w:rStyle w:val="Hyperlink"/>
            <w:rFonts w:ascii="Verdana" w:hAnsi="Verdana"/>
            <w:sz w:val="18"/>
            <w:szCs w:val="18"/>
          </w:rPr>
          <w:t>bob.scott@nottingham.ac.uk</w:t>
        </w:r>
      </w:hyperlink>
      <w:r w:rsidRPr="00B77608">
        <w:rPr>
          <w:rFonts w:ascii="Verdana" w:hAnsi="Verdana"/>
          <w:sz w:val="18"/>
          <w:szCs w:val="18"/>
        </w:rPr>
        <w:t>.</w:t>
      </w:r>
    </w:p>
    <w:p w:rsidR="00B77608" w:rsidRDefault="00B77608" w:rsidP="00EA0621">
      <w:pPr>
        <w:rPr>
          <w:rFonts w:ascii="Verdana" w:hAnsi="Verdana"/>
          <w:b/>
          <w:sz w:val="18"/>
          <w:szCs w:val="18"/>
        </w:rPr>
      </w:pPr>
    </w:p>
    <w:p w:rsidR="00B77608" w:rsidRDefault="00B77608" w:rsidP="00EA0621">
      <w:pPr>
        <w:rPr>
          <w:rFonts w:ascii="Verdana" w:hAnsi="Verdana"/>
          <w:b/>
          <w:sz w:val="18"/>
          <w:szCs w:val="18"/>
        </w:rPr>
      </w:pPr>
      <w:bookmarkStart w:id="1" w:name="_GoBack"/>
      <w:bookmarkEnd w:id="1"/>
      <w:r>
        <w:rPr>
          <w:rFonts w:ascii="Verdana" w:hAnsi="Verdana"/>
          <w:b/>
          <w:sz w:val="18"/>
          <w:szCs w:val="18"/>
        </w:rPr>
        <w:t>Please quote ref: UNIPM01</w:t>
      </w:r>
    </w:p>
    <w:bookmarkEnd w:id="0"/>
    <w:sectPr w:rsidR="00B77608" w:rsidSect="00EA0621">
      <w:headerReference w:type="even" r:id="rId12"/>
      <w:headerReference w:type="default" r:id="rId13"/>
      <w:headerReference w:type="first" r:id="rId14"/>
      <w:pgSz w:w="11909" w:h="16834" w:code="9"/>
      <w:pgMar w:top="1134" w:right="1134" w:bottom="1134" w:left="1134" w:header="14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0C6" w:rsidRDefault="009B50C6">
      <w:r>
        <w:separator/>
      </w:r>
    </w:p>
  </w:endnote>
  <w:endnote w:type="continuationSeparator" w:id="0">
    <w:p w:rsidR="009B50C6" w:rsidRDefault="009B5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0C6" w:rsidRDefault="009B50C6">
      <w:r>
        <w:separator/>
      </w:r>
    </w:p>
  </w:footnote>
  <w:footnote w:type="continuationSeparator" w:id="0">
    <w:p w:rsidR="009B50C6" w:rsidRDefault="009B5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3BE" w:rsidRDefault="00F203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3BE" w:rsidRDefault="00F203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3BE" w:rsidRDefault="00F203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1D0"/>
    <w:multiLevelType w:val="hybridMultilevel"/>
    <w:tmpl w:val="737CD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301260"/>
    <w:multiLevelType w:val="hybridMultilevel"/>
    <w:tmpl w:val="F0D841BC"/>
    <w:lvl w:ilvl="0" w:tplc="397464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7E22B6F"/>
    <w:multiLevelType w:val="hybridMultilevel"/>
    <w:tmpl w:val="F2729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111F41"/>
    <w:multiLevelType w:val="hybridMultilevel"/>
    <w:tmpl w:val="FDCC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7B5BD4"/>
    <w:multiLevelType w:val="multilevel"/>
    <w:tmpl w:val="476A06C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nsid w:val="0D036A6E"/>
    <w:multiLevelType w:val="hybridMultilevel"/>
    <w:tmpl w:val="A4CCA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D02D4A"/>
    <w:multiLevelType w:val="hybridMultilevel"/>
    <w:tmpl w:val="4AC86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8">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1B537BA9"/>
    <w:multiLevelType w:val="hybridMultilevel"/>
    <w:tmpl w:val="BE0C5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CA652B0"/>
    <w:multiLevelType w:val="hybridMultilevel"/>
    <w:tmpl w:val="3224F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847EF5"/>
    <w:multiLevelType w:val="hybridMultilevel"/>
    <w:tmpl w:val="9EE2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9A4BE7"/>
    <w:multiLevelType w:val="hybridMultilevel"/>
    <w:tmpl w:val="38EE79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8EA5B1B"/>
    <w:multiLevelType w:val="hybridMultilevel"/>
    <w:tmpl w:val="5234F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15">
    <w:nsid w:val="29611DA1"/>
    <w:multiLevelType w:val="hybridMultilevel"/>
    <w:tmpl w:val="0784A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33D6996"/>
    <w:multiLevelType w:val="hybridMultilevel"/>
    <w:tmpl w:val="D1F4331A"/>
    <w:lvl w:ilvl="0" w:tplc="EB3CE03A">
      <w:numFmt w:val="bullet"/>
      <w:lvlText w:val="-"/>
      <w:lvlJc w:val="left"/>
      <w:pPr>
        <w:ind w:left="717" w:hanging="360"/>
      </w:pPr>
      <w:rPr>
        <w:rFonts w:ascii="Verdana" w:eastAsia="Microsoft YaHei" w:hAnsi="Verdana"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nsid w:val="34F13001"/>
    <w:multiLevelType w:val="hybridMultilevel"/>
    <w:tmpl w:val="4F4A4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19">
    <w:nsid w:val="38794682"/>
    <w:multiLevelType w:val="hybridMultilevel"/>
    <w:tmpl w:val="22D24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CCA433A"/>
    <w:multiLevelType w:val="hybridMultilevel"/>
    <w:tmpl w:val="AEC8DDD8"/>
    <w:lvl w:ilvl="0" w:tplc="2EC21224">
      <w:numFmt w:val="bullet"/>
      <w:lvlText w:val="-"/>
      <w:lvlJc w:val="left"/>
      <w:pPr>
        <w:ind w:left="36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42AD1B22"/>
    <w:multiLevelType w:val="hybridMultilevel"/>
    <w:tmpl w:val="2DF8EB92"/>
    <w:lvl w:ilvl="0" w:tplc="D41CDBB0">
      <w:start w:val="1"/>
      <w:numFmt w:val="lowerRoman"/>
      <w:lvlText w:val="%1)"/>
      <w:lvlJc w:val="left"/>
      <w:pPr>
        <w:ind w:left="2422" w:hanging="720"/>
      </w:pPr>
      <w:rPr>
        <w:rFonts w:hint="default"/>
      </w:rPr>
    </w:lvl>
    <w:lvl w:ilvl="1" w:tplc="D41CDBB0">
      <w:start w:val="1"/>
      <w:numFmt w:val="lowerRoman"/>
      <w:lvlText w:val="%2)"/>
      <w:lvlJc w:val="left"/>
      <w:pPr>
        <w:ind w:left="2782" w:hanging="360"/>
      </w:pPr>
      <w:rPr>
        <w:rFonts w:hint="default"/>
      </w:r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23">
    <w:nsid w:val="445E0F25"/>
    <w:multiLevelType w:val="hybridMultilevel"/>
    <w:tmpl w:val="E1F4F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7106B6A"/>
    <w:multiLevelType w:val="hybridMultilevel"/>
    <w:tmpl w:val="11868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9B27460"/>
    <w:multiLevelType w:val="hybridMultilevel"/>
    <w:tmpl w:val="5D96CA8E"/>
    <w:lvl w:ilvl="0" w:tplc="9CD4FD1A">
      <w:numFmt w:val="bullet"/>
      <w:lvlText w:val="-"/>
      <w:lvlJc w:val="left"/>
      <w:pPr>
        <w:ind w:left="1080" w:hanging="360"/>
      </w:pPr>
      <w:rPr>
        <w:rFonts w:ascii="Verdana" w:eastAsia="Times New Roman" w:hAnsi="Verdan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A02039A"/>
    <w:multiLevelType w:val="hybridMultilevel"/>
    <w:tmpl w:val="405A3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A14269F"/>
    <w:multiLevelType w:val="hybridMultilevel"/>
    <w:tmpl w:val="990C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327640"/>
    <w:multiLevelType w:val="hybridMultilevel"/>
    <w:tmpl w:val="BF18ACC8"/>
    <w:lvl w:ilvl="0" w:tplc="9CD4FD1A">
      <w:numFmt w:val="bullet"/>
      <w:lvlText w:val="-"/>
      <w:lvlJc w:val="left"/>
      <w:pPr>
        <w:ind w:left="360" w:hanging="360"/>
      </w:pPr>
      <w:rPr>
        <w:rFonts w:ascii="Verdana" w:eastAsia="Times New Roman" w:hAnsi="Verdana" w:cs="Arial" w:hint="default"/>
      </w:rPr>
    </w:lvl>
    <w:lvl w:ilvl="1" w:tplc="9CD4FD1A">
      <w:numFmt w:val="bullet"/>
      <w:lvlText w:val="-"/>
      <w:lvlJc w:val="left"/>
      <w:pPr>
        <w:ind w:left="1080" w:hanging="360"/>
      </w:pPr>
      <w:rPr>
        <w:rFonts w:ascii="Verdana" w:eastAsia="Times New Roman" w:hAnsi="Verdana"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F5078D7"/>
    <w:multiLevelType w:val="hybridMultilevel"/>
    <w:tmpl w:val="1C263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1131221"/>
    <w:multiLevelType w:val="hybridMultilevel"/>
    <w:tmpl w:val="116E0912"/>
    <w:lvl w:ilvl="0" w:tplc="65F27B22">
      <w:start w:val="1"/>
      <w:numFmt w:val="bullet"/>
      <w:lvlText w:val=""/>
      <w:lvlJc w:val="left"/>
      <w:pPr>
        <w:ind w:left="360" w:hanging="360"/>
      </w:pPr>
      <w:rPr>
        <w:rFonts w:ascii="Symbol" w:hAnsi="Symbol" w:hint="default"/>
        <w:b w:val="0"/>
        <w:sz w:val="20"/>
        <w:szCs w:val="20"/>
      </w:rPr>
    </w:lvl>
    <w:lvl w:ilvl="1" w:tplc="9CD4FD1A">
      <w:numFmt w:val="bullet"/>
      <w:lvlText w:val="-"/>
      <w:lvlJc w:val="left"/>
      <w:pPr>
        <w:ind w:left="1080" w:hanging="360"/>
      </w:pPr>
      <w:rPr>
        <w:rFonts w:ascii="Verdana" w:eastAsia="Times New Roman" w:hAnsi="Verdana"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5891DDE"/>
    <w:multiLevelType w:val="multilevel"/>
    <w:tmpl w:val="FFAE7C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62A5210A"/>
    <w:multiLevelType w:val="hybridMultilevel"/>
    <w:tmpl w:val="506A8BC0"/>
    <w:lvl w:ilvl="0" w:tplc="EB3CE03A">
      <w:numFmt w:val="bullet"/>
      <w:lvlText w:val="-"/>
      <w:lvlJc w:val="left"/>
      <w:pPr>
        <w:ind w:left="360" w:hanging="360"/>
      </w:pPr>
      <w:rPr>
        <w:rFonts w:ascii="Verdana" w:eastAsia="Microsoft YaHei"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3726624"/>
    <w:multiLevelType w:val="hybridMultilevel"/>
    <w:tmpl w:val="58E25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6">
    <w:nsid w:val="67586D17"/>
    <w:multiLevelType w:val="hybridMultilevel"/>
    <w:tmpl w:val="B0BCB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7864A3A"/>
    <w:multiLevelType w:val="hybridMultilevel"/>
    <w:tmpl w:val="5A329B10"/>
    <w:lvl w:ilvl="0" w:tplc="2EC21224">
      <w:numFmt w:val="bullet"/>
      <w:lvlText w:val="-"/>
      <w:lvlJc w:val="left"/>
      <w:pPr>
        <w:ind w:left="360" w:hanging="360"/>
      </w:pPr>
      <w:rPr>
        <w:rFonts w:ascii="Verdana" w:eastAsia="Times New Roman" w:hAnsi="Verdana"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C665157"/>
    <w:multiLevelType w:val="hybridMultilevel"/>
    <w:tmpl w:val="C6064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E9D5432"/>
    <w:multiLevelType w:val="multilevel"/>
    <w:tmpl w:val="9358FCC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41">
    <w:nsid w:val="79B73039"/>
    <w:multiLevelType w:val="hybridMultilevel"/>
    <w:tmpl w:val="6E86A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CF80B3F"/>
    <w:multiLevelType w:val="hybridMultilevel"/>
    <w:tmpl w:val="68B6A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8"/>
  </w:num>
  <w:num w:numId="3">
    <w:abstractNumId w:val="14"/>
  </w:num>
  <w:num w:numId="4">
    <w:abstractNumId w:val="24"/>
  </w:num>
  <w:num w:numId="5">
    <w:abstractNumId w:val="21"/>
  </w:num>
  <w:num w:numId="6">
    <w:abstractNumId w:val="40"/>
  </w:num>
  <w:num w:numId="7">
    <w:abstractNumId w:val="7"/>
  </w:num>
  <w:num w:numId="8">
    <w:abstractNumId w:val="18"/>
  </w:num>
  <w:num w:numId="9">
    <w:abstractNumId w:val="22"/>
  </w:num>
  <w:num w:numId="10">
    <w:abstractNumId w:val="38"/>
  </w:num>
  <w:num w:numId="11">
    <w:abstractNumId w:val="28"/>
  </w:num>
  <w:num w:numId="12">
    <w:abstractNumId w:val="11"/>
  </w:num>
  <w:num w:numId="13">
    <w:abstractNumId w:val="27"/>
  </w:num>
  <w:num w:numId="14">
    <w:abstractNumId w:val="25"/>
  </w:num>
  <w:num w:numId="15">
    <w:abstractNumId w:val="0"/>
  </w:num>
  <w:num w:numId="16">
    <w:abstractNumId w:val="37"/>
  </w:num>
  <w:num w:numId="17">
    <w:abstractNumId w:val="20"/>
  </w:num>
  <w:num w:numId="18">
    <w:abstractNumId w:val="10"/>
  </w:num>
  <w:num w:numId="19">
    <w:abstractNumId w:val="17"/>
  </w:num>
  <w:num w:numId="20">
    <w:abstractNumId w:val="42"/>
  </w:num>
  <w:num w:numId="21">
    <w:abstractNumId w:val="4"/>
  </w:num>
  <w:num w:numId="22">
    <w:abstractNumId w:val="41"/>
  </w:num>
  <w:num w:numId="23">
    <w:abstractNumId w:val="32"/>
  </w:num>
  <w:num w:numId="24">
    <w:abstractNumId w:val="39"/>
  </w:num>
  <w:num w:numId="25">
    <w:abstractNumId w:val="36"/>
  </w:num>
  <w:num w:numId="26">
    <w:abstractNumId w:val="30"/>
  </w:num>
  <w:num w:numId="27">
    <w:abstractNumId w:val="2"/>
  </w:num>
  <w:num w:numId="28">
    <w:abstractNumId w:val="23"/>
  </w:num>
  <w:num w:numId="29">
    <w:abstractNumId w:val="16"/>
  </w:num>
  <w:num w:numId="30">
    <w:abstractNumId w:val="13"/>
  </w:num>
  <w:num w:numId="31">
    <w:abstractNumId w:val="33"/>
  </w:num>
  <w:num w:numId="32">
    <w:abstractNumId w:val="3"/>
  </w:num>
  <w:num w:numId="33">
    <w:abstractNumId w:val="1"/>
  </w:num>
  <w:num w:numId="34">
    <w:abstractNumId w:val="34"/>
  </w:num>
  <w:num w:numId="35">
    <w:abstractNumId w:val="19"/>
  </w:num>
  <w:num w:numId="36">
    <w:abstractNumId w:val="9"/>
  </w:num>
  <w:num w:numId="37">
    <w:abstractNumId w:val="5"/>
  </w:num>
  <w:num w:numId="38">
    <w:abstractNumId w:val="26"/>
  </w:num>
  <w:num w:numId="39">
    <w:abstractNumId w:val="29"/>
  </w:num>
  <w:num w:numId="40">
    <w:abstractNumId w:val="31"/>
  </w:num>
  <w:num w:numId="41">
    <w:abstractNumId w:val="12"/>
  </w:num>
  <w:num w:numId="42">
    <w:abstractNumId w:val="6"/>
  </w:num>
  <w:num w:numId="4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7407"/>
    <w:rsid w:val="00027B80"/>
    <w:rsid w:val="00033741"/>
    <w:rsid w:val="0003721B"/>
    <w:rsid w:val="00044F8D"/>
    <w:rsid w:val="000562F8"/>
    <w:rsid w:val="00056978"/>
    <w:rsid w:val="000573CA"/>
    <w:rsid w:val="0006263F"/>
    <w:rsid w:val="00062D34"/>
    <w:rsid w:val="000670F6"/>
    <w:rsid w:val="00073BE8"/>
    <w:rsid w:val="00081710"/>
    <w:rsid w:val="00081912"/>
    <w:rsid w:val="00083676"/>
    <w:rsid w:val="00087C0E"/>
    <w:rsid w:val="000A1F80"/>
    <w:rsid w:val="000B25F1"/>
    <w:rsid w:val="000B5F1A"/>
    <w:rsid w:val="000C378E"/>
    <w:rsid w:val="000C4FC9"/>
    <w:rsid w:val="000D2604"/>
    <w:rsid w:val="000E2CD8"/>
    <w:rsid w:val="000F507F"/>
    <w:rsid w:val="000F5BE4"/>
    <w:rsid w:val="000F7FE4"/>
    <w:rsid w:val="001012C0"/>
    <w:rsid w:val="00112616"/>
    <w:rsid w:val="00113084"/>
    <w:rsid w:val="00121976"/>
    <w:rsid w:val="00122116"/>
    <w:rsid w:val="001226A1"/>
    <w:rsid w:val="00123333"/>
    <w:rsid w:val="00124871"/>
    <w:rsid w:val="00125870"/>
    <w:rsid w:val="00125EE9"/>
    <w:rsid w:val="00127F82"/>
    <w:rsid w:val="001305FC"/>
    <w:rsid w:val="00131C3E"/>
    <w:rsid w:val="001410CF"/>
    <w:rsid w:val="00142115"/>
    <w:rsid w:val="00151F93"/>
    <w:rsid w:val="001550DB"/>
    <w:rsid w:val="00156D70"/>
    <w:rsid w:val="0016545E"/>
    <w:rsid w:val="00166C34"/>
    <w:rsid w:val="001707B5"/>
    <w:rsid w:val="00172C50"/>
    <w:rsid w:val="00181D10"/>
    <w:rsid w:val="00185878"/>
    <w:rsid w:val="00190595"/>
    <w:rsid w:val="00191F9A"/>
    <w:rsid w:val="0019304B"/>
    <w:rsid w:val="001A02E9"/>
    <w:rsid w:val="001A57A2"/>
    <w:rsid w:val="001A71EA"/>
    <w:rsid w:val="001B013B"/>
    <w:rsid w:val="001B691B"/>
    <w:rsid w:val="001C1D01"/>
    <w:rsid w:val="001C2AB9"/>
    <w:rsid w:val="001C66DC"/>
    <w:rsid w:val="001D37E6"/>
    <w:rsid w:val="001D3834"/>
    <w:rsid w:val="001D6ED8"/>
    <w:rsid w:val="001D79BC"/>
    <w:rsid w:val="001E625C"/>
    <w:rsid w:val="001E68B5"/>
    <w:rsid w:val="001F580A"/>
    <w:rsid w:val="001F6EE9"/>
    <w:rsid w:val="0020233B"/>
    <w:rsid w:val="00202601"/>
    <w:rsid w:val="0020649A"/>
    <w:rsid w:val="002064F7"/>
    <w:rsid w:val="00217503"/>
    <w:rsid w:val="002237E7"/>
    <w:rsid w:val="00226B37"/>
    <w:rsid w:val="002315AD"/>
    <w:rsid w:val="0023207D"/>
    <w:rsid w:val="00232ED9"/>
    <w:rsid w:val="00233295"/>
    <w:rsid w:val="00243894"/>
    <w:rsid w:val="00263CAB"/>
    <w:rsid w:val="00277854"/>
    <w:rsid w:val="00282396"/>
    <w:rsid w:val="0028391C"/>
    <w:rsid w:val="00284F1F"/>
    <w:rsid w:val="00294928"/>
    <w:rsid w:val="00295FB0"/>
    <w:rsid w:val="002A2890"/>
    <w:rsid w:val="002A4529"/>
    <w:rsid w:val="002A63AD"/>
    <w:rsid w:val="002A78ED"/>
    <w:rsid w:val="002A795C"/>
    <w:rsid w:val="002B1974"/>
    <w:rsid w:val="002B30E0"/>
    <w:rsid w:val="002B7DC2"/>
    <w:rsid w:val="002C2B1A"/>
    <w:rsid w:val="002D6E21"/>
    <w:rsid w:val="002E1F20"/>
    <w:rsid w:val="002E34B3"/>
    <w:rsid w:val="002E50E9"/>
    <w:rsid w:val="002E63F3"/>
    <w:rsid w:val="002E7C48"/>
    <w:rsid w:val="0030161F"/>
    <w:rsid w:val="00304ECD"/>
    <w:rsid w:val="00305066"/>
    <w:rsid w:val="003119BB"/>
    <w:rsid w:val="0031231F"/>
    <w:rsid w:val="003151BF"/>
    <w:rsid w:val="00321386"/>
    <w:rsid w:val="003242BA"/>
    <w:rsid w:val="00327622"/>
    <w:rsid w:val="0033075D"/>
    <w:rsid w:val="00331022"/>
    <w:rsid w:val="003342D6"/>
    <w:rsid w:val="003449FB"/>
    <w:rsid w:val="003455DA"/>
    <w:rsid w:val="00346643"/>
    <w:rsid w:val="00346B09"/>
    <w:rsid w:val="00351B7F"/>
    <w:rsid w:val="00361BB0"/>
    <w:rsid w:val="0036253B"/>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B4919"/>
    <w:rsid w:val="003D028A"/>
    <w:rsid w:val="003D2774"/>
    <w:rsid w:val="003D5497"/>
    <w:rsid w:val="003D66A2"/>
    <w:rsid w:val="003E1217"/>
    <w:rsid w:val="003E30CB"/>
    <w:rsid w:val="003E30ED"/>
    <w:rsid w:val="003E701C"/>
    <w:rsid w:val="003F0D13"/>
    <w:rsid w:val="003F1811"/>
    <w:rsid w:val="003F32FF"/>
    <w:rsid w:val="003F4FAD"/>
    <w:rsid w:val="003F5C51"/>
    <w:rsid w:val="003F730F"/>
    <w:rsid w:val="00401532"/>
    <w:rsid w:val="00403C59"/>
    <w:rsid w:val="004062C4"/>
    <w:rsid w:val="004066C5"/>
    <w:rsid w:val="00413817"/>
    <w:rsid w:val="004153ED"/>
    <w:rsid w:val="00421EB7"/>
    <w:rsid w:val="00423673"/>
    <w:rsid w:val="00427E1B"/>
    <w:rsid w:val="00430105"/>
    <w:rsid w:val="004370C9"/>
    <w:rsid w:val="00445818"/>
    <w:rsid w:val="00450C9B"/>
    <w:rsid w:val="00473E71"/>
    <w:rsid w:val="00477CB7"/>
    <w:rsid w:val="004833BC"/>
    <w:rsid w:val="00487687"/>
    <w:rsid w:val="004879DD"/>
    <w:rsid w:val="004B2804"/>
    <w:rsid w:val="004B6A19"/>
    <w:rsid w:val="004C10AB"/>
    <w:rsid w:val="004C133F"/>
    <w:rsid w:val="004C7022"/>
    <w:rsid w:val="004D2FB4"/>
    <w:rsid w:val="004D420F"/>
    <w:rsid w:val="004E0D12"/>
    <w:rsid w:val="004E5AEE"/>
    <w:rsid w:val="004E7321"/>
    <w:rsid w:val="004F395C"/>
    <w:rsid w:val="004F5D8C"/>
    <w:rsid w:val="00500FD0"/>
    <w:rsid w:val="005023CA"/>
    <w:rsid w:val="00504820"/>
    <w:rsid w:val="00513D08"/>
    <w:rsid w:val="00521A5B"/>
    <w:rsid w:val="005329D3"/>
    <w:rsid w:val="005439AF"/>
    <w:rsid w:val="00543FF6"/>
    <w:rsid w:val="005537BF"/>
    <w:rsid w:val="00554D2C"/>
    <w:rsid w:val="00562F28"/>
    <w:rsid w:val="00567A41"/>
    <w:rsid w:val="0057009C"/>
    <w:rsid w:val="005733E2"/>
    <w:rsid w:val="00577AB6"/>
    <w:rsid w:val="00580E75"/>
    <w:rsid w:val="0058116E"/>
    <w:rsid w:val="00582CCA"/>
    <w:rsid w:val="00590514"/>
    <w:rsid w:val="0059407D"/>
    <w:rsid w:val="00595197"/>
    <w:rsid w:val="005A0085"/>
    <w:rsid w:val="005B0E97"/>
    <w:rsid w:val="005B132A"/>
    <w:rsid w:val="005B423F"/>
    <w:rsid w:val="005B7A90"/>
    <w:rsid w:val="005C4F02"/>
    <w:rsid w:val="005D24D9"/>
    <w:rsid w:val="005D4B26"/>
    <w:rsid w:val="005D6509"/>
    <w:rsid w:val="005D6605"/>
    <w:rsid w:val="005D7005"/>
    <w:rsid w:val="005E0E8D"/>
    <w:rsid w:val="005E2602"/>
    <w:rsid w:val="005E5512"/>
    <w:rsid w:val="005F0C55"/>
    <w:rsid w:val="005F67D1"/>
    <w:rsid w:val="00600A00"/>
    <w:rsid w:val="006040C7"/>
    <w:rsid w:val="00607AC6"/>
    <w:rsid w:val="006145EE"/>
    <w:rsid w:val="00625144"/>
    <w:rsid w:val="00625868"/>
    <w:rsid w:val="006272FE"/>
    <w:rsid w:val="00630AA5"/>
    <w:rsid w:val="006345F1"/>
    <w:rsid w:val="00636BB3"/>
    <w:rsid w:val="006379DB"/>
    <w:rsid w:val="00642BC8"/>
    <w:rsid w:val="00642D6A"/>
    <w:rsid w:val="00642E05"/>
    <w:rsid w:val="00645405"/>
    <w:rsid w:val="0064561F"/>
    <w:rsid w:val="006522BD"/>
    <w:rsid w:val="00657EB0"/>
    <w:rsid w:val="0066378C"/>
    <w:rsid w:val="006729D4"/>
    <w:rsid w:val="0067535B"/>
    <w:rsid w:val="00680234"/>
    <w:rsid w:val="0068558E"/>
    <w:rsid w:val="00691EB9"/>
    <w:rsid w:val="00693503"/>
    <w:rsid w:val="00697311"/>
    <w:rsid w:val="006A39AE"/>
    <w:rsid w:val="006A5887"/>
    <w:rsid w:val="006A6CFE"/>
    <w:rsid w:val="006C70C6"/>
    <w:rsid w:val="006D304E"/>
    <w:rsid w:val="006E03B4"/>
    <w:rsid w:val="006F284E"/>
    <w:rsid w:val="006F52BC"/>
    <w:rsid w:val="006F5571"/>
    <w:rsid w:val="006F68E3"/>
    <w:rsid w:val="0070348D"/>
    <w:rsid w:val="00704F45"/>
    <w:rsid w:val="007055DD"/>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5A9A"/>
    <w:rsid w:val="00762C74"/>
    <w:rsid w:val="007712A8"/>
    <w:rsid w:val="00775A3A"/>
    <w:rsid w:val="007766B1"/>
    <w:rsid w:val="007813A4"/>
    <w:rsid w:val="007844D9"/>
    <w:rsid w:val="007A157B"/>
    <w:rsid w:val="007A3E1D"/>
    <w:rsid w:val="007A48A5"/>
    <w:rsid w:val="007A7592"/>
    <w:rsid w:val="007B1531"/>
    <w:rsid w:val="007B22C4"/>
    <w:rsid w:val="007C6CF5"/>
    <w:rsid w:val="007D11B1"/>
    <w:rsid w:val="007D30DF"/>
    <w:rsid w:val="007D3492"/>
    <w:rsid w:val="007E62C6"/>
    <w:rsid w:val="007F5014"/>
    <w:rsid w:val="007F5662"/>
    <w:rsid w:val="00802E0F"/>
    <w:rsid w:val="00814478"/>
    <w:rsid w:val="00820D64"/>
    <w:rsid w:val="00822A63"/>
    <w:rsid w:val="00833B48"/>
    <w:rsid w:val="0084068D"/>
    <w:rsid w:val="0084334E"/>
    <w:rsid w:val="00844E94"/>
    <w:rsid w:val="00846396"/>
    <w:rsid w:val="00850DDF"/>
    <w:rsid w:val="00850F82"/>
    <w:rsid w:val="00851001"/>
    <w:rsid w:val="00852E68"/>
    <w:rsid w:val="008533E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78DE"/>
    <w:rsid w:val="008A169D"/>
    <w:rsid w:val="008A5AD9"/>
    <w:rsid w:val="008B480E"/>
    <w:rsid w:val="008B76F5"/>
    <w:rsid w:val="008C09D3"/>
    <w:rsid w:val="008C4EC3"/>
    <w:rsid w:val="008C6E76"/>
    <w:rsid w:val="008C7EDC"/>
    <w:rsid w:val="008D08BE"/>
    <w:rsid w:val="008D251E"/>
    <w:rsid w:val="008D40C0"/>
    <w:rsid w:val="008D476C"/>
    <w:rsid w:val="008D4C43"/>
    <w:rsid w:val="008E0464"/>
    <w:rsid w:val="008F49BF"/>
    <w:rsid w:val="008F4A69"/>
    <w:rsid w:val="00900AC4"/>
    <w:rsid w:val="00903BD4"/>
    <w:rsid w:val="00904834"/>
    <w:rsid w:val="00907261"/>
    <w:rsid w:val="0091135C"/>
    <w:rsid w:val="0091388B"/>
    <w:rsid w:val="00921DCA"/>
    <w:rsid w:val="0092556A"/>
    <w:rsid w:val="009300F1"/>
    <w:rsid w:val="00931FEF"/>
    <w:rsid w:val="00940499"/>
    <w:rsid w:val="009425C4"/>
    <w:rsid w:val="00944724"/>
    <w:rsid w:val="00944F88"/>
    <w:rsid w:val="00946267"/>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79BC"/>
    <w:rsid w:val="00987BC2"/>
    <w:rsid w:val="00990F0C"/>
    <w:rsid w:val="0099225D"/>
    <w:rsid w:val="009944AE"/>
    <w:rsid w:val="009A5096"/>
    <w:rsid w:val="009A6233"/>
    <w:rsid w:val="009B0A9F"/>
    <w:rsid w:val="009B3D9B"/>
    <w:rsid w:val="009B4833"/>
    <w:rsid w:val="009B50C6"/>
    <w:rsid w:val="009C0CC6"/>
    <w:rsid w:val="009C34A8"/>
    <w:rsid w:val="009C3674"/>
    <w:rsid w:val="009C47C9"/>
    <w:rsid w:val="009D050C"/>
    <w:rsid w:val="009D3FD4"/>
    <w:rsid w:val="009D56C8"/>
    <w:rsid w:val="009D654A"/>
    <w:rsid w:val="009E18B0"/>
    <w:rsid w:val="009E41B8"/>
    <w:rsid w:val="009E6B82"/>
    <w:rsid w:val="009F060F"/>
    <w:rsid w:val="009F2E25"/>
    <w:rsid w:val="009F3CD6"/>
    <w:rsid w:val="009F7AA6"/>
    <w:rsid w:val="00A06C15"/>
    <w:rsid w:val="00A114CF"/>
    <w:rsid w:val="00A173ED"/>
    <w:rsid w:val="00A17FD3"/>
    <w:rsid w:val="00A201A4"/>
    <w:rsid w:val="00A23D6C"/>
    <w:rsid w:val="00A26C5B"/>
    <w:rsid w:val="00A3050B"/>
    <w:rsid w:val="00A35C1C"/>
    <w:rsid w:val="00A42246"/>
    <w:rsid w:val="00A424BA"/>
    <w:rsid w:val="00A42933"/>
    <w:rsid w:val="00A46E78"/>
    <w:rsid w:val="00A516C4"/>
    <w:rsid w:val="00A64747"/>
    <w:rsid w:val="00A64EF5"/>
    <w:rsid w:val="00A71D48"/>
    <w:rsid w:val="00A72BD2"/>
    <w:rsid w:val="00A74456"/>
    <w:rsid w:val="00A75CFD"/>
    <w:rsid w:val="00A778F9"/>
    <w:rsid w:val="00A806ED"/>
    <w:rsid w:val="00A80BA1"/>
    <w:rsid w:val="00A83043"/>
    <w:rsid w:val="00A831B2"/>
    <w:rsid w:val="00A84AB9"/>
    <w:rsid w:val="00A85B9A"/>
    <w:rsid w:val="00A960BF"/>
    <w:rsid w:val="00A97FC5"/>
    <w:rsid w:val="00AA05F6"/>
    <w:rsid w:val="00AA650F"/>
    <w:rsid w:val="00AA6C3B"/>
    <w:rsid w:val="00AB1A4B"/>
    <w:rsid w:val="00AB1AEC"/>
    <w:rsid w:val="00AB424D"/>
    <w:rsid w:val="00AB5DB4"/>
    <w:rsid w:val="00AB6649"/>
    <w:rsid w:val="00AB70BB"/>
    <w:rsid w:val="00AB7B14"/>
    <w:rsid w:val="00AC268C"/>
    <w:rsid w:val="00AC31C2"/>
    <w:rsid w:val="00AC3701"/>
    <w:rsid w:val="00AC7682"/>
    <w:rsid w:val="00AE13FF"/>
    <w:rsid w:val="00AE1594"/>
    <w:rsid w:val="00AE3A9F"/>
    <w:rsid w:val="00AF3129"/>
    <w:rsid w:val="00AF3F1C"/>
    <w:rsid w:val="00AF7440"/>
    <w:rsid w:val="00AF7816"/>
    <w:rsid w:val="00AF78AE"/>
    <w:rsid w:val="00B0465A"/>
    <w:rsid w:val="00B05A80"/>
    <w:rsid w:val="00B14FD5"/>
    <w:rsid w:val="00B17711"/>
    <w:rsid w:val="00B2360C"/>
    <w:rsid w:val="00B257FA"/>
    <w:rsid w:val="00B271B2"/>
    <w:rsid w:val="00B3117B"/>
    <w:rsid w:val="00B348C7"/>
    <w:rsid w:val="00B354C3"/>
    <w:rsid w:val="00B3594C"/>
    <w:rsid w:val="00B35E0C"/>
    <w:rsid w:val="00B457FA"/>
    <w:rsid w:val="00B5130E"/>
    <w:rsid w:val="00B51E89"/>
    <w:rsid w:val="00B549A3"/>
    <w:rsid w:val="00B56D12"/>
    <w:rsid w:val="00B65EE6"/>
    <w:rsid w:val="00B675D6"/>
    <w:rsid w:val="00B73EE0"/>
    <w:rsid w:val="00B76BB3"/>
    <w:rsid w:val="00B77513"/>
    <w:rsid w:val="00B77608"/>
    <w:rsid w:val="00B8647C"/>
    <w:rsid w:val="00B90EBC"/>
    <w:rsid w:val="00B93638"/>
    <w:rsid w:val="00BB05BE"/>
    <w:rsid w:val="00BB230B"/>
    <w:rsid w:val="00BB4A88"/>
    <w:rsid w:val="00BB7A03"/>
    <w:rsid w:val="00BD0371"/>
    <w:rsid w:val="00BD1CEF"/>
    <w:rsid w:val="00BD7C58"/>
    <w:rsid w:val="00BE6167"/>
    <w:rsid w:val="00BF2E37"/>
    <w:rsid w:val="00BF3781"/>
    <w:rsid w:val="00BF3F39"/>
    <w:rsid w:val="00BF5E0E"/>
    <w:rsid w:val="00BF6B2C"/>
    <w:rsid w:val="00C0025A"/>
    <w:rsid w:val="00C023E7"/>
    <w:rsid w:val="00C077E1"/>
    <w:rsid w:val="00C1281D"/>
    <w:rsid w:val="00C1287F"/>
    <w:rsid w:val="00C14D90"/>
    <w:rsid w:val="00C15CE8"/>
    <w:rsid w:val="00C25A91"/>
    <w:rsid w:val="00C32DAE"/>
    <w:rsid w:val="00C3363C"/>
    <w:rsid w:val="00C343DC"/>
    <w:rsid w:val="00C34520"/>
    <w:rsid w:val="00C36053"/>
    <w:rsid w:val="00C51560"/>
    <w:rsid w:val="00C54552"/>
    <w:rsid w:val="00C54A52"/>
    <w:rsid w:val="00C57EBB"/>
    <w:rsid w:val="00C6266E"/>
    <w:rsid w:val="00C632C2"/>
    <w:rsid w:val="00C64BAD"/>
    <w:rsid w:val="00C701AD"/>
    <w:rsid w:val="00C751E7"/>
    <w:rsid w:val="00C77650"/>
    <w:rsid w:val="00C8353D"/>
    <w:rsid w:val="00C84C67"/>
    <w:rsid w:val="00C87A72"/>
    <w:rsid w:val="00C92CB8"/>
    <w:rsid w:val="00C93982"/>
    <w:rsid w:val="00C9787D"/>
    <w:rsid w:val="00C97886"/>
    <w:rsid w:val="00CA0DC0"/>
    <w:rsid w:val="00CA2000"/>
    <w:rsid w:val="00CA6EC0"/>
    <w:rsid w:val="00CB27E5"/>
    <w:rsid w:val="00CB51F7"/>
    <w:rsid w:val="00CC32B2"/>
    <w:rsid w:val="00CC3699"/>
    <w:rsid w:val="00CE0481"/>
    <w:rsid w:val="00CE1F51"/>
    <w:rsid w:val="00CE3D46"/>
    <w:rsid w:val="00CF31CB"/>
    <w:rsid w:val="00D02E60"/>
    <w:rsid w:val="00D11F78"/>
    <w:rsid w:val="00D2387C"/>
    <w:rsid w:val="00D24739"/>
    <w:rsid w:val="00D26CCC"/>
    <w:rsid w:val="00D31699"/>
    <w:rsid w:val="00D31DD4"/>
    <w:rsid w:val="00D339B7"/>
    <w:rsid w:val="00D33A2C"/>
    <w:rsid w:val="00D44F44"/>
    <w:rsid w:val="00D45044"/>
    <w:rsid w:val="00D47430"/>
    <w:rsid w:val="00D52CE2"/>
    <w:rsid w:val="00D54F92"/>
    <w:rsid w:val="00D6622C"/>
    <w:rsid w:val="00D67908"/>
    <w:rsid w:val="00D7208C"/>
    <w:rsid w:val="00D73675"/>
    <w:rsid w:val="00D73CE7"/>
    <w:rsid w:val="00D7521A"/>
    <w:rsid w:val="00D82E5C"/>
    <w:rsid w:val="00D83890"/>
    <w:rsid w:val="00D854B9"/>
    <w:rsid w:val="00D86FB2"/>
    <w:rsid w:val="00D8755B"/>
    <w:rsid w:val="00D94864"/>
    <w:rsid w:val="00DA15C0"/>
    <w:rsid w:val="00DA4656"/>
    <w:rsid w:val="00DA6517"/>
    <w:rsid w:val="00DA7585"/>
    <w:rsid w:val="00DB3484"/>
    <w:rsid w:val="00DC63C6"/>
    <w:rsid w:val="00DD153C"/>
    <w:rsid w:val="00DD5B35"/>
    <w:rsid w:val="00DE028C"/>
    <w:rsid w:val="00DE34A2"/>
    <w:rsid w:val="00DF0211"/>
    <w:rsid w:val="00DF0EBE"/>
    <w:rsid w:val="00DF18C9"/>
    <w:rsid w:val="00DF77EE"/>
    <w:rsid w:val="00E05496"/>
    <w:rsid w:val="00E1340C"/>
    <w:rsid w:val="00E160CA"/>
    <w:rsid w:val="00E252E9"/>
    <w:rsid w:val="00E30B8B"/>
    <w:rsid w:val="00E31037"/>
    <w:rsid w:val="00E36204"/>
    <w:rsid w:val="00E367A3"/>
    <w:rsid w:val="00E42FCB"/>
    <w:rsid w:val="00E4404B"/>
    <w:rsid w:val="00E44CA8"/>
    <w:rsid w:val="00E460FA"/>
    <w:rsid w:val="00E462E3"/>
    <w:rsid w:val="00E5270A"/>
    <w:rsid w:val="00E72AA1"/>
    <w:rsid w:val="00E76B96"/>
    <w:rsid w:val="00E86C6F"/>
    <w:rsid w:val="00E90446"/>
    <w:rsid w:val="00E92867"/>
    <w:rsid w:val="00E92B54"/>
    <w:rsid w:val="00E92F6C"/>
    <w:rsid w:val="00E94722"/>
    <w:rsid w:val="00EA04E5"/>
    <w:rsid w:val="00EA0621"/>
    <w:rsid w:val="00EA57FA"/>
    <w:rsid w:val="00EB0F30"/>
    <w:rsid w:val="00EB1D63"/>
    <w:rsid w:val="00EB3BCF"/>
    <w:rsid w:val="00EB3D85"/>
    <w:rsid w:val="00EC0A94"/>
    <w:rsid w:val="00EC3E5F"/>
    <w:rsid w:val="00EC7113"/>
    <w:rsid w:val="00ED0CC2"/>
    <w:rsid w:val="00ED134B"/>
    <w:rsid w:val="00ED5A07"/>
    <w:rsid w:val="00EE29C6"/>
    <w:rsid w:val="00EE4923"/>
    <w:rsid w:val="00EF0251"/>
    <w:rsid w:val="00EF1F0D"/>
    <w:rsid w:val="00EF3493"/>
    <w:rsid w:val="00EF3E76"/>
    <w:rsid w:val="00EF4098"/>
    <w:rsid w:val="00EF4148"/>
    <w:rsid w:val="00EF52D3"/>
    <w:rsid w:val="00F00466"/>
    <w:rsid w:val="00F02EDC"/>
    <w:rsid w:val="00F14FCB"/>
    <w:rsid w:val="00F16D62"/>
    <w:rsid w:val="00F16F65"/>
    <w:rsid w:val="00F203BE"/>
    <w:rsid w:val="00F2278C"/>
    <w:rsid w:val="00F233F7"/>
    <w:rsid w:val="00F309BB"/>
    <w:rsid w:val="00F31DE6"/>
    <w:rsid w:val="00F37A48"/>
    <w:rsid w:val="00F54300"/>
    <w:rsid w:val="00F5486F"/>
    <w:rsid w:val="00F5607D"/>
    <w:rsid w:val="00F64B9B"/>
    <w:rsid w:val="00F71AEB"/>
    <w:rsid w:val="00F77B80"/>
    <w:rsid w:val="00F81FFF"/>
    <w:rsid w:val="00F832D6"/>
    <w:rsid w:val="00F85336"/>
    <w:rsid w:val="00F85525"/>
    <w:rsid w:val="00F86A39"/>
    <w:rsid w:val="00F977EF"/>
    <w:rsid w:val="00FA192D"/>
    <w:rsid w:val="00FA4C51"/>
    <w:rsid w:val="00FB3A84"/>
    <w:rsid w:val="00FC164D"/>
    <w:rsid w:val="00FC3EFC"/>
    <w:rsid w:val="00FC7000"/>
    <w:rsid w:val="00FD69E3"/>
    <w:rsid w:val="00FD7C61"/>
    <w:rsid w:val="00FE14A9"/>
    <w:rsid w:val="00FF25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uiPriority w:val="99"/>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uiPriority w:val="59"/>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character" w:styleId="FollowedHyperlink">
    <w:name w:val="FollowedHyperlink"/>
    <w:basedOn w:val="DefaultParagraphFont"/>
    <w:rsid w:val="00CA0DC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uiPriority w:val="99"/>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uiPriority w:val="59"/>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character" w:styleId="FollowedHyperlink">
    <w:name w:val="FollowedHyperlink"/>
    <w:basedOn w:val="DefaultParagraphFont"/>
    <w:rsid w:val="00CA0DC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5873">
      <w:bodyDiv w:val="1"/>
      <w:marLeft w:val="0"/>
      <w:marRight w:val="0"/>
      <w:marTop w:val="0"/>
      <w:marBottom w:val="0"/>
      <w:divBdr>
        <w:top w:val="none" w:sz="0" w:space="0" w:color="auto"/>
        <w:left w:val="none" w:sz="0" w:space="0" w:color="auto"/>
        <w:bottom w:val="none" w:sz="0" w:space="0" w:color="auto"/>
        <w:right w:val="none" w:sz="0" w:space="0" w:color="auto"/>
      </w:divBdr>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2494">
      <w:bodyDiv w:val="1"/>
      <w:marLeft w:val="0"/>
      <w:marRight w:val="0"/>
      <w:marTop w:val="0"/>
      <w:marBottom w:val="0"/>
      <w:divBdr>
        <w:top w:val="none" w:sz="0" w:space="0" w:color="auto"/>
        <w:left w:val="none" w:sz="0" w:space="0" w:color="auto"/>
        <w:bottom w:val="none" w:sz="0" w:space="0" w:color="auto"/>
        <w:right w:val="none" w:sz="0" w:space="0" w:color="auto"/>
      </w:divBdr>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b.scott@nottingham.ac.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ara.winskill-smith@nottingham.ac.u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8C00E-9FBA-44AC-86DA-15F091D9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1</TotalTime>
  <Pages>3</Pages>
  <Words>755</Words>
  <Characters>5019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5763</CharactersWithSpaces>
  <SharedDoc>false</SharedDoc>
  <HLinks>
    <vt:vector size="6" baseType="variant">
      <vt:variant>
        <vt:i4>3735601</vt:i4>
      </vt:variant>
      <vt:variant>
        <vt:i4>0</vt:i4>
      </vt:variant>
      <vt:variant>
        <vt:i4>0</vt:i4>
      </vt:variant>
      <vt:variant>
        <vt:i4>5</vt:i4>
      </vt:variant>
      <vt:variant>
        <vt:lpwstr>http://www.ukba.homeoffice.gov.uk/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Riches Rachel</cp:lastModifiedBy>
  <cp:revision>3</cp:revision>
  <cp:lastPrinted>2011-06-30T13:09:00Z</cp:lastPrinted>
  <dcterms:created xsi:type="dcterms:W3CDTF">2015-06-16T15:34:00Z</dcterms:created>
  <dcterms:modified xsi:type="dcterms:W3CDTF">2015-06-16T15:35:00Z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