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4E78" w14:textId="5A4655A9" w:rsidR="00E02E25" w:rsidRPr="001C12FF" w:rsidRDefault="00E42C29" w:rsidP="005438F6">
      <w:pPr>
        <w:pStyle w:val="NormalWeb"/>
        <w:contextualSpacing/>
        <w:jc w:val="both"/>
        <w:rPr>
          <w:rStyle w:val="Strong"/>
          <w:rFonts w:ascii="Verdana" w:hAnsi="Verdana" w:cs="Arial"/>
          <w:sz w:val="20"/>
          <w:szCs w:val="20"/>
        </w:rPr>
      </w:pPr>
      <w:r w:rsidRPr="001C12FF">
        <w:rPr>
          <w:rStyle w:val="Strong"/>
          <w:rFonts w:ascii="Verdana" w:hAnsi="Verdana" w:cs="Arial"/>
          <w:sz w:val="20"/>
          <w:szCs w:val="20"/>
        </w:rPr>
        <w:t xml:space="preserve">University of Nottingham Ningbo China is seeking to recruit a </w:t>
      </w:r>
      <w:r w:rsidR="00E978F2">
        <w:rPr>
          <w:rStyle w:val="Strong"/>
          <w:rFonts w:ascii="Verdana" w:hAnsi="Verdana" w:cs="Arial"/>
          <w:sz w:val="20"/>
          <w:szCs w:val="20"/>
        </w:rPr>
        <w:t>Teaching Fellow in Accounting</w:t>
      </w:r>
      <w:r w:rsidR="00457DFB">
        <w:rPr>
          <w:rStyle w:val="Strong"/>
          <w:rFonts w:ascii="Verdana" w:hAnsi="Verdana" w:cs="Arial"/>
          <w:sz w:val="20"/>
          <w:szCs w:val="20"/>
        </w:rPr>
        <w:t xml:space="preserve"> and Finance</w:t>
      </w:r>
      <w:r w:rsidR="002E0AFC" w:rsidRPr="001C12FF">
        <w:rPr>
          <w:rStyle w:val="Strong"/>
          <w:rFonts w:ascii="Verdana" w:hAnsi="Verdana" w:cs="Arial"/>
          <w:sz w:val="20"/>
          <w:szCs w:val="20"/>
        </w:rPr>
        <w:t xml:space="preserve"> </w:t>
      </w:r>
      <w:r w:rsidRPr="001C12FF">
        <w:rPr>
          <w:rStyle w:val="Strong"/>
          <w:rFonts w:ascii="Verdana" w:hAnsi="Verdana" w:cs="Arial"/>
          <w:sz w:val="20"/>
          <w:szCs w:val="20"/>
        </w:rPr>
        <w:t xml:space="preserve">in </w:t>
      </w:r>
      <w:bookmarkStart w:id="0" w:name="H#H#DEPARTMENT"/>
      <w:r w:rsidR="002E0AFC" w:rsidRPr="001C12FF">
        <w:rPr>
          <w:rStyle w:val="Strong"/>
          <w:rFonts w:ascii="Verdana" w:hAnsi="Verdana"/>
          <w:sz w:val="20"/>
          <w:szCs w:val="20"/>
        </w:rPr>
        <w:t>Nottingham University Business School China</w:t>
      </w:r>
      <w:bookmarkEnd w:id="0"/>
      <w:r w:rsidRPr="001C12FF">
        <w:rPr>
          <w:rStyle w:val="Strong"/>
          <w:rFonts w:ascii="Verdana" w:hAnsi="Verdana" w:cs="Arial"/>
          <w:sz w:val="20"/>
          <w:szCs w:val="20"/>
        </w:rPr>
        <w:t xml:space="preserve">. </w:t>
      </w:r>
    </w:p>
    <w:p w14:paraId="3F990705" w14:textId="77777777" w:rsidR="001C7DF3" w:rsidRPr="001C12FF" w:rsidRDefault="001C7DF3" w:rsidP="005438F6">
      <w:pPr>
        <w:pStyle w:val="NormalWeb"/>
        <w:contextualSpacing/>
        <w:jc w:val="both"/>
        <w:rPr>
          <w:rStyle w:val="Strong"/>
          <w:rFonts w:ascii="Verdana" w:hAnsi="Verdana" w:cs="Arial"/>
          <w:sz w:val="20"/>
          <w:szCs w:val="20"/>
        </w:rPr>
      </w:pPr>
    </w:p>
    <w:p w14:paraId="6CAF11D9" w14:textId="77777777" w:rsidR="001C7DF3" w:rsidRPr="001C12FF" w:rsidRDefault="001C7DF3" w:rsidP="005438F6">
      <w:pPr>
        <w:pStyle w:val="NormalWeb"/>
        <w:contextualSpacing/>
        <w:jc w:val="both"/>
        <w:rPr>
          <w:rStyle w:val="Strong"/>
          <w:rFonts w:ascii="Verdana" w:hAnsi="Verdana" w:cs="Arial"/>
          <w:sz w:val="20"/>
          <w:szCs w:val="20"/>
        </w:rPr>
      </w:pPr>
      <w:proofErr w:type="gramStart"/>
      <w:r w:rsidRPr="001C12FF">
        <w:rPr>
          <w:rStyle w:val="Strong"/>
          <w:rFonts w:ascii="Verdana" w:hAnsi="Verdana" w:cs="Arial"/>
          <w:sz w:val="20"/>
          <w:szCs w:val="20"/>
        </w:rPr>
        <w:t>Your</w:t>
      </w:r>
      <w:proofErr w:type="gramEnd"/>
      <w:r w:rsidRPr="001C12FF">
        <w:rPr>
          <w:rStyle w:val="Strong"/>
          <w:rFonts w:ascii="Verdana" w:hAnsi="Verdana" w:cs="Arial"/>
          <w:sz w:val="20"/>
          <w:szCs w:val="20"/>
        </w:rPr>
        <w:t xml:space="preserve"> Responsibility</w:t>
      </w:r>
    </w:p>
    <w:p w14:paraId="134C932B" w14:textId="77777777" w:rsidR="001C7DF3" w:rsidRPr="001C12FF" w:rsidRDefault="001C7DF3" w:rsidP="005438F6">
      <w:pPr>
        <w:pStyle w:val="NormalWeb"/>
        <w:contextualSpacing/>
        <w:jc w:val="both"/>
        <w:rPr>
          <w:rStyle w:val="Strong"/>
          <w:rFonts w:ascii="Verdana" w:hAnsi="Verdana" w:cs="Arial"/>
          <w:sz w:val="20"/>
          <w:szCs w:val="20"/>
        </w:rPr>
      </w:pPr>
    </w:p>
    <w:p w14:paraId="7BB68A4C" w14:textId="77777777" w:rsidR="001C7DF3" w:rsidRPr="001C12FF" w:rsidRDefault="001C7DF3" w:rsidP="005438F6">
      <w:pPr>
        <w:pStyle w:val="NormalWeb"/>
        <w:contextualSpacing/>
        <w:jc w:val="both"/>
        <w:rPr>
          <w:rFonts w:ascii="Verdana" w:eastAsiaTheme="minorEastAsia" w:hAnsi="Verdana" w:cstheme="minorHAnsi"/>
          <w:sz w:val="20"/>
          <w:szCs w:val="20"/>
        </w:rPr>
      </w:pPr>
      <w:r w:rsidRPr="001C12FF">
        <w:rPr>
          <w:rStyle w:val="Strong"/>
          <w:rFonts w:ascii="Verdana" w:hAnsi="Verdana" w:cs="Arial"/>
          <w:b w:val="0"/>
          <w:sz w:val="20"/>
          <w:szCs w:val="20"/>
        </w:rPr>
        <w:t>You</w:t>
      </w:r>
      <w:r w:rsidR="00C54902" w:rsidRPr="001C12FF">
        <w:rPr>
          <w:rStyle w:val="Strong"/>
          <w:rFonts w:ascii="Verdana" w:hAnsi="Verdana" w:cs="Arial"/>
          <w:b w:val="0"/>
          <w:sz w:val="20"/>
          <w:szCs w:val="20"/>
        </w:rPr>
        <w:t>r</w:t>
      </w:r>
      <w:r w:rsidRPr="001C12FF">
        <w:rPr>
          <w:rStyle w:val="Strong"/>
          <w:rFonts w:ascii="Verdana" w:hAnsi="Verdana" w:cs="Arial"/>
          <w:b w:val="0"/>
          <w:sz w:val="20"/>
          <w:szCs w:val="20"/>
        </w:rPr>
        <w:t xml:space="preserve"> </w:t>
      </w:r>
      <w:r w:rsidR="00C54902" w:rsidRPr="001C12FF">
        <w:rPr>
          <w:rFonts w:ascii="Verdana" w:eastAsiaTheme="minorEastAsia" w:hAnsi="Verdana" w:cstheme="minorHAnsi"/>
          <w:sz w:val="20"/>
          <w:szCs w:val="20"/>
        </w:rPr>
        <w:t>key responsibilities include:</w:t>
      </w:r>
    </w:p>
    <w:p w14:paraId="4F193B8B" w14:textId="766E2CEC" w:rsidR="00940675" w:rsidRPr="001C12FF" w:rsidRDefault="00940675" w:rsidP="00940675">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 xml:space="preserve">To deliver teaching across a range of modules in </w:t>
      </w:r>
      <w:r w:rsidR="00E978F2">
        <w:rPr>
          <w:rFonts w:ascii="Verdana" w:hAnsi="Verdana" w:cstheme="minorHAnsi"/>
          <w:sz w:val="20"/>
          <w:szCs w:val="20"/>
        </w:rPr>
        <w:t>Accounting</w:t>
      </w:r>
      <w:r w:rsidR="00457DFB">
        <w:rPr>
          <w:rFonts w:ascii="Verdana" w:hAnsi="Verdana" w:cstheme="minorHAnsi"/>
          <w:sz w:val="20"/>
          <w:szCs w:val="20"/>
        </w:rPr>
        <w:t xml:space="preserve"> and Finance</w:t>
      </w:r>
      <w:r w:rsidRPr="001C12FF">
        <w:rPr>
          <w:rFonts w:ascii="Verdana" w:hAnsi="Verdana" w:cstheme="minorHAnsi"/>
          <w:sz w:val="20"/>
          <w:szCs w:val="20"/>
        </w:rPr>
        <w:t xml:space="preserve"> providing curriculum leadership within own area of expertise, in a variety of settings including small group tutorials as well as lectures;</w:t>
      </w:r>
    </w:p>
    <w:p w14:paraId="37AEAE5D" w14:textId="464C2330" w:rsidR="000E7276" w:rsidRPr="001C12FF" w:rsidRDefault="00A15962"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To i</w:t>
      </w:r>
      <w:r w:rsidR="00C43A64" w:rsidRPr="001C12FF">
        <w:rPr>
          <w:rFonts w:ascii="Verdana" w:hAnsi="Verdana" w:cstheme="minorHAnsi"/>
          <w:sz w:val="20"/>
          <w:szCs w:val="20"/>
        </w:rPr>
        <w:t xml:space="preserve">dentify the learning needs of students and ensure that the content, methods of delivery and learning materials meet the defined learning objectives of course(s) in </w:t>
      </w:r>
      <w:r w:rsidR="00E978F2">
        <w:rPr>
          <w:rFonts w:ascii="Verdana" w:hAnsi="Verdana" w:cstheme="minorHAnsi"/>
          <w:sz w:val="20"/>
          <w:szCs w:val="20"/>
        </w:rPr>
        <w:t xml:space="preserve">Accounting </w:t>
      </w:r>
      <w:r w:rsidR="00457DFB">
        <w:rPr>
          <w:rFonts w:ascii="Verdana" w:hAnsi="Verdana" w:cstheme="minorHAnsi"/>
          <w:sz w:val="20"/>
          <w:szCs w:val="20"/>
        </w:rPr>
        <w:t xml:space="preserve">and Finance </w:t>
      </w:r>
      <w:r w:rsidR="00C43A64" w:rsidRPr="001C12FF">
        <w:rPr>
          <w:rFonts w:ascii="Verdana" w:hAnsi="Verdana" w:cstheme="minorHAnsi"/>
          <w:sz w:val="20"/>
          <w:szCs w:val="20"/>
        </w:rPr>
        <w:t>area</w:t>
      </w:r>
      <w:r w:rsidR="000E7276" w:rsidRPr="001C12FF">
        <w:rPr>
          <w:rFonts w:ascii="Verdana" w:hAnsi="Verdana" w:cs="Arial"/>
          <w:sz w:val="20"/>
          <w:szCs w:val="20"/>
        </w:rPr>
        <w:t>;</w:t>
      </w:r>
    </w:p>
    <w:p w14:paraId="41497A79" w14:textId="77777777" w:rsidR="000E7276" w:rsidRPr="001C12FF" w:rsidRDefault="00C43A64"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To supervise and provide first line support for undergraduate and/or postgraduate student’s projects, fieldwork and placements, as appropriate and contribute to collaborative decision making with colleagues on the assessment of students work to identify and respond to t</w:t>
      </w:r>
      <w:r w:rsidR="000E7276" w:rsidRPr="001C12FF">
        <w:rPr>
          <w:rFonts w:ascii="Verdana" w:hAnsi="Verdana" w:cstheme="minorHAnsi"/>
          <w:sz w:val="20"/>
          <w:szCs w:val="20"/>
        </w:rPr>
        <w:t>he diversity of students’ needs;</w:t>
      </w:r>
    </w:p>
    <w:p w14:paraId="7825E98C" w14:textId="7CB2E98C" w:rsidR="000E7276" w:rsidRPr="001C12FF" w:rsidRDefault="0082716C"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 xml:space="preserve">To develop and continually update knowledge and understanding in field or specialism and to seek ways of improving own performance by reflecting on pedagogical teaching design, delivery and obtaining and </w:t>
      </w:r>
      <w:r w:rsidR="00457DFB" w:rsidRPr="001C12FF">
        <w:rPr>
          <w:rFonts w:ascii="Verdana" w:hAnsi="Verdana" w:cstheme="minorHAnsi"/>
          <w:sz w:val="20"/>
          <w:szCs w:val="20"/>
        </w:rPr>
        <w:t>analyzing</w:t>
      </w:r>
      <w:bookmarkStart w:id="1" w:name="_GoBack"/>
      <w:bookmarkEnd w:id="1"/>
      <w:r w:rsidRPr="001C12FF">
        <w:rPr>
          <w:rFonts w:ascii="Verdana" w:hAnsi="Verdana" w:cstheme="minorHAnsi"/>
          <w:sz w:val="20"/>
          <w:szCs w:val="20"/>
        </w:rPr>
        <w:t xml:space="preserve"> feedback in order to develop own teaching and learning skills</w:t>
      </w:r>
      <w:r w:rsidR="000E7276" w:rsidRPr="001C12FF">
        <w:rPr>
          <w:rFonts w:ascii="Verdana" w:hAnsi="Verdana" w:cs="Arial"/>
          <w:sz w:val="20"/>
          <w:szCs w:val="20"/>
          <w:lang w:val="en-GB"/>
        </w:rPr>
        <w:t>;</w:t>
      </w:r>
    </w:p>
    <w:p w14:paraId="433E5ECD" w14:textId="0A9B278E" w:rsidR="001C7DF3" w:rsidRPr="001C12FF" w:rsidRDefault="0082716C"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 xml:space="preserve">To identify and investigate issues which relate to teaching and learning which may arise in the area of </w:t>
      </w:r>
      <w:r w:rsidR="00457DFB">
        <w:rPr>
          <w:rFonts w:ascii="Verdana" w:hAnsi="Verdana" w:cstheme="minorHAnsi"/>
          <w:sz w:val="20"/>
          <w:szCs w:val="20"/>
        </w:rPr>
        <w:t>A</w:t>
      </w:r>
      <w:r w:rsidR="00E978F2">
        <w:rPr>
          <w:rFonts w:ascii="Verdana" w:hAnsi="Verdana" w:cstheme="minorHAnsi"/>
          <w:sz w:val="20"/>
          <w:szCs w:val="20"/>
        </w:rPr>
        <w:t xml:space="preserve">ccounting </w:t>
      </w:r>
      <w:r w:rsidR="00457DFB">
        <w:rPr>
          <w:rFonts w:ascii="Verdana" w:hAnsi="Verdana" w:cstheme="minorHAnsi"/>
          <w:sz w:val="20"/>
          <w:szCs w:val="20"/>
        </w:rPr>
        <w:t xml:space="preserve">and Finance </w:t>
      </w:r>
      <w:r w:rsidRPr="001C12FF">
        <w:rPr>
          <w:rFonts w:ascii="Verdana" w:hAnsi="Verdana" w:cstheme="minorHAnsi"/>
          <w:sz w:val="20"/>
          <w:szCs w:val="20"/>
        </w:rPr>
        <w:t>both individually and/or collaboratively</w:t>
      </w:r>
      <w:r w:rsidR="001C7DF3" w:rsidRPr="001C12FF">
        <w:rPr>
          <w:rFonts w:ascii="Verdana" w:hAnsi="Verdana" w:cs="Arial"/>
          <w:sz w:val="20"/>
          <w:szCs w:val="20"/>
          <w:lang w:val="en-GB"/>
        </w:rPr>
        <w:t>.</w:t>
      </w:r>
    </w:p>
    <w:p w14:paraId="4AC7B1B8" w14:textId="77777777" w:rsidR="001C7DF3" w:rsidRPr="001C12FF" w:rsidRDefault="00C54902" w:rsidP="005438F6">
      <w:pPr>
        <w:pStyle w:val="NormalWeb"/>
        <w:contextualSpacing/>
        <w:jc w:val="both"/>
        <w:rPr>
          <w:rStyle w:val="Strong"/>
          <w:rFonts w:ascii="Verdana" w:hAnsi="Verdana" w:cs="Arial"/>
          <w:sz w:val="20"/>
          <w:szCs w:val="20"/>
        </w:rPr>
      </w:pPr>
      <w:r w:rsidRPr="001C12FF">
        <w:rPr>
          <w:rStyle w:val="Strong"/>
          <w:rFonts w:ascii="Verdana" w:hAnsi="Verdana" w:cs="Arial"/>
          <w:sz w:val="20"/>
          <w:szCs w:val="20"/>
        </w:rPr>
        <w:t>About You</w:t>
      </w:r>
    </w:p>
    <w:p w14:paraId="36397AA8" w14:textId="68FE846F" w:rsidR="00B2402F" w:rsidRPr="001C12FF" w:rsidRDefault="005D6C0D" w:rsidP="005D6C0D">
      <w:pPr>
        <w:numPr>
          <w:ilvl w:val="0"/>
          <w:numId w:val="8"/>
        </w:numPr>
        <w:spacing w:before="100" w:beforeAutospacing="1" w:after="100" w:afterAutospacing="1" w:line="240" w:lineRule="auto"/>
        <w:rPr>
          <w:rFonts w:ascii="Verdana" w:hAnsi="Verdana" w:cstheme="minorHAnsi"/>
          <w:sz w:val="20"/>
          <w:szCs w:val="20"/>
        </w:rPr>
      </w:pPr>
      <w:r w:rsidRPr="001C12FF">
        <w:rPr>
          <w:rFonts w:ascii="Verdana" w:hAnsi="Verdana" w:cstheme="minorHAnsi"/>
          <w:sz w:val="20"/>
          <w:szCs w:val="20"/>
        </w:rPr>
        <w:t xml:space="preserve">A </w:t>
      </w:r>
      <w:proofErr w:type="spellStart"/>
      <w:r w:rsidRPr="001C12FF">
        <w:rPr>
          <w:rFonts w:ascii="Verdana" w:hAnsi="Verdana" w:cstheme="minorHAnsi"/>
          <w:sz w:val="20"/>
          <w:szCs w:val="20"/>
        </w:rPr>
        <w:t>Ph.D</w:t>
      </w:r>
      <w:proofErr w:type="spellEnd"/>
      <w:r w:rsidRPr="001C12FF">
        <w:rPr>
          <w:rFonts w:ascii="Verdana" w:hAnsi="Verdana" w:cstheme="minorHAnsi"/>
          <w:sz w:val="20"/>
          <w:szCs w:val="20"/>
        </w:rPr>
        <w:t xml:space="preserve"> or close to completion in a relevant discipline;</w:t>
      </w:r>
    </w:p>
    <w:p w14:paraId="26DA8388" w14:textId="1F3CC1FF" w:rsidR="00B2402F" w:rsidRPr="001C12FF" w:rsidRDefault="00B2402F"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 xml:space="preserve">Experience of teaching/tutorial work in </w:t>
      </w:r>
      <w:r w:rsidR="00E978F2">
        <w:rPr>
          <w:rFonts w:ascii="Verdana" w:hAnsi="Verdana" w:cstheme="minorHAnsi"/>
          <w:sz w:val="20"/>
          <w:szCs w:val="20"/>
        </w:rPr>
        <w:t>Accounting</w:t>
      </w:r>
      <w:r w:rsidR="00457DFB">
        <w:rPr>
          <w:rFonts w:ascii="Verdana" w:hAnsi="Verdana" w:cstheme="minorHAnsi"/>
          <w:sz w:val="20"/>
          <w:szCs w:val="20"/>
        </w:rPr>
        <w:t xml:space="preserve"> and Finance</w:t>
      </w:r>
      <w:r w:rsidR="00E978F2">
        <w:rPr>
          <w:rFonts w:ascii="Verdana" w:hAnsi="Verdana" w:cstheme="minorHAnsi"/>
          <w:sz w:val="20"/>
          <w:szCs w:val="20"/>
        </w:rPr>
        <w:t xml:space="preserve"> </w:t>
      </w:r>
      <w:r w:rsidRPr="001C12FF">
        <w:rPr>
          <w:rFonts w:ascii="Verdana" w:hAnsi="Verdana" w:cstheme="minorHAnsi"/>
          <w:sz w:val="20"/>
          <w:szCs w:val="20"/>
        </w:rPr>
        <w:t>at degree</w:t>
      </w:r>
      <w:r w:rsidR="001F7A40" w:rsidRPr="001C12FF">
        <w:rPr>
          <w:rFonts w:ascii="Verdana" w:hAnsi="Verdana" w:cstheme="minorHAnsi"/>
          <w:sz w:val="20"/>
          <w:szCs w:val="20"/>
        </w:rPr>
        <w:t xml:space="preserve"> level or </w:t>
      </w:r>
      <w:r w:rsidRPr="001C12FF">
        <w:rPr>
          <w:rFonts w:ascii="Verdana" w:hAnsi="Verdana" w:cstheme="minorHAnsi"/>
          <w:sz w:val="20"/>
          <w:szCs w:val="20"/>
        </w:rPr>
        <w:t>equivalent in an international English-speaking institution;</w:t>
      </w:r>
    </w:p>
    <w:p w14:paraId="66D19ECD" w14:textId="423268CF" w:rsidR="00B2402F" w:rsidRPr="001C12FF" w:rsidRDefault="00B2402F"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Excellent communication and presentation skills in English;</w:t>
      </w:r>
    </w:p>
    <w:p w14:paraId="38BF3141" w14:textId="22EB97C1" w:rsidR="00B2402F" w:rsidRPr="001C12FF" w:rsidRDefault="00B2402F"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Experience and interest in interactive teaching;</w:t>
      </w:r>
    </w:p>
    <w:p w14:paraId="733FEF89" w14:textId="3E353A5A" w:rsidR="00C54902" w:rsidRPr="001C12FF" w:rsidRDefault="00B2402F" w:rsidP="005438F6">
      <w:pPr>
        <w:pStyle w:val="ListParagraph"/>
        <w:numPr>
          <w:ilvl w:val="0"/>
          <w:numId w:val="8"/>
        </w:numPr>
        <w:spacing w:after="0" w:line="240" w:lineRule="auto"/>
        <w:rPr>
          <w:rFonts w:ascii="Verdana" w:hAnsi="Verdana" w:cstheme="minorHAnsi"/>
          <w:sz w:val="20"/>
          <w:szCs w:val="20"/>
        </w:rPr>
      </w:pPr>
      <w:r w:rsidRPr="001C12FF">
        <w:rPr>
          <w:rFonts w:ascii="Verdana" w:hAnsi="Verdana" w:cstheme="minorHAnsi"/>
          <w:sz w:val="20"/>
          <w:szCs w:val="20"/>
        </w:rPr>
        <w:t xml:space="preserve">Experience of teaching in international/multi-cultural environment(s).  </w:t>
      </w:r>
    </w:p>
    <w:p w14:paraId="76D5574C" w14:textId="77777777" w:rsidR="00C54902" w:rsidRPr="001C12FF" w:rsidRDefault="00C54902" w:rsidP="005438F6">
      <w:pPr>
        <w:pStyle w:val="NormalWeb"/>
        <w:contextualSpacing/>
        <w:jc w:val="both"/>
        <w:rPr>
          <w:rStyle w:val="Strong"/>
          <w:rFonts w:ascii="Verdana" w:hAnsi="Verdana" w:cs="Arial"/>
          <w:sz w:val="20"/>
          <w:szCs w:val="20"/>
        </w:rPr>
      </w:pPr>
      <w:r w:rsidRPr="001C12FF">
        <w:rPr>
          <w:rStyle w:val="Strong"/>
          <w:rFonts w:ascii="Verdana" w:hAnsi="Verdana" w:cs="Arial"/>
          <w:sz w:val="20"/>
          <w:szCs w:val="20"/>
        </w:rPr>
        <w:t>About Us</w:t>
      </w:r>
    </w:p>
    <w:p w14:paraId="7182FA9D" w14:textId="77777777" w:rsidR="00C54902" w:rsidRPr="001C12FF" w:rsidRDefault="00C54902" w:rsidP="005438F6">
      <w:pPr>
        <w:spacing w:before="100" w:beforeAutospacing="1" w:after="100" w:afterAutospacing="1" w:line="240" w:lineRule="auto"/>
        <w:jc w:val="both"/>
        <w:rPr>
          <w:rFonts w:ascii="Verdana" w:hAnsi="Verdana" w:cs="Arial"/>
          <w:sz w:val="20"/>
          <w:szCs w:val="20"/>
        </w:rPr>
      </w:pPr>
      <w:r w:rsidRPr="001C12FF">
        <w:rPr>
          <w:rFonts w:ascii="Verdana" w:hAnsi="Verdana" w:cs="Arial"/>
          <w:b/>
          <w:sz w:val="20"/>
          <w:szCs w:val="20"/>
        </w:rPr>
        <w:t>Join a unique British University in China.</w:t>
      </w:r>
      <w:r w:rsidR="005A1E3C" w:rsidRPr="001C12FF">
        <w:rPr>
          <w:rFonts w:ascii="Verdana" w:hAnsi="Verdana" w:cs="Arial"/>
          <w:sz w:val="20"/>
          <w:szCs w:val="20"/>
        </w:rPr>
        <w:t xml:space="preserve"> </w:t>
      </w:r>
      <w:r w:rsidRPr="001C12FF">
        <w:rPr>
          <w:rFonts w:ascii="Verdana" w:hAnsi="Verdana" w:cs="Arial"/>
          <w:sz w:val="20"/>
          <w:szCs w:val="20"/>
        </w:rPr>
        <w:t xml:space="preserve">University of Nottingham Ningbo China (UNNC) was the first Sino-foreign </w:t>
      </w:r>
      <w:proofErr w:type="gramStart"/>
      <w:r w:rsidRPr="001C12FF">
        <w:rPr>
          <w:rFonts w:ascii="Verdana" w:hAnsi="Verdana" w:cs="Arial"/>
          <w:sz w:val="20"/>
          <w:szCs w:val="20"/>
        </w:rPr>
        <w:t>university</w:t>
      </w:r>
      <w:proofErr w:type="gramEnd"/>
      <w:r w:rsidRPr="001C12FF">
        <w:rPr>
          <w:rFonts w:ascii="Verdana" w:hAnsi="Verdana" w:cs="Arial"/>
          <w:sz w:val="20"/>
          <w:szCs w:val="20"/>
        </w:rPr>
        <w:t xml:space="preserve"> to open its doors in China. Located in Ningbo, this award winning campus offering a UK style education has grown to establish a student body of</w:t>
      </w:r>
      <w:r w:rsidR="005A1E3C" w:rsidRPr="001C12FF">
        <w:rPr>
          <w:rFonts w:ascii="Verdana" w:hAnsi="Verdana" w:cs="Arial"/>
          <w:sz w:val="20"/>
          <w:szCs w:val="20"/>
        </w:rPr>
        <w:t xml:space="preserve"> over 8,000 in just 16</w:t>
      </w:r>
      <w:r w:rsidRPr="001C12FF">
        <w:rPr>
          <w:rFonts w:ascii="Verdana" w:hAnsi="Verdana" w:cs="Arial"/>
          <w:sz w:val="20"/>
          <w:szCs w:val="20"/>
        </w:rPr>
        <w:t xml:space="preserve"> years.</w:t>
      </w:r>
    </w:p>
    <w:p w14:paraId="48D54A8D" w14:textId="77777777" w:rsidR="00C54902" w:rsidRPr="001C12FF" w:rsidRDefault="00C54902" w:rsidP="005438F6">
      <w:pPr>
        <w:spacing w:before="100" w:beforeAutospacing="1" w:after="100" w:afterAutospacing="1" w:line="240" w:lineRule="auto"/>
        <w:jc w:val="both"/>
        <w:rPr>
          <w:rFonts w:ascii="Verdana" w:hAnsi="Verdana" w:cs="Arial"/>
          <w:sz w:val="20"/>
          <w:szCs w:val="20"/>
        </w:rPr>
      </w:pPr>
      <w:r w:rsidRPr="001C12FF">
        <w:rPr>
          <w:rFonts w:ascii="Verdana" w:hAnsi="Verdana" w:cs="Arial"/>
          <w:sz w:val="20"/>
          <w:szCs w:val="20"/>
        </w:rPr>
        <w:t xml:space="preserve">As a key component of UNNC, </w:t>
      </w:r>
      <w:r w:rsidRPr="001C12FF">
        <w:rPr>
          <w:rFonts w:ascii="Verdana" w:hAnsi="Verdana" w:cs="Arial"/>
          <w:sz w:val="20"/>
          <w:szCs w:val="20"/>
          <w:lang w:val="en-GB"/>
        </w:rPr>
        <w:t xml:space="preserve">Nottingham University Business School (NUBS) China </w:t>
      </w:r>
      <w:r w:rsidRPr="001C12FF">
        <w:rPr>
          <w:rFonts w:ascii="Verdana" w:hAnsi="Verdana" w:cs="Arial"/>
          <w:sz w:val="20"/>
          <w:szCs w:val="20"/>
        </w:rPr>
        <w:t xml:space="preserve">is an integral part of the Nottingham University Business School awarding the same internationally recognized degrees offered by Nottingham in the UK. In operation for just over 10 years, NUBS China currently has approximately 2,800 students of which about 400 are enrolled in postgraduate </w:t>
      </w:r>
      <w:proofErr w:type="spellStart"/>
      <w:r w:rsidRPr="001C12FF">
        <w:rPr>
          <w:rFonts w:ascii="Verdana" w:hAnsi="Verdana" w:cs="Arial"/>
          <w:sz w:val="20"/>
          <w:szCs w:val="20"/>
        </w:rPr>
        <w:t>programmes</w:t>
      </w:r>
      <w:proofErr w:type="spellEnd"/>
      <w:r w:rsidRPr="001C12FF">
        <w:rPr>
          <w:rFonts w:ascii="Verdana" w:hAnsi="Verdana" w:cs="Arial"/>
          <w:sz w:val="20"/>
          <w:szCs w:val="20"/>
        </w:rPr>
        <w:t xml:space="preserve"> including a Ph.D. programme. It has a rapidly expanding international faculty of about 90, all based in Ningbo China and coming from 27 countries or so. The school is EQUIS accredited and is part of a university that is highly rated and is seeking to improve further its ranking among the world’s top research and teaching universities. NUBS China focuses its efforts around the three "I"s-International, Innovative, and Interactive. Since 2011, NUBS China has rapidly progressed towards an increasing focus on high impact research, customized executive education, and high quality teaching.</w:t>
      </w:r>
    </w:p>
    <w:p w14:paraId="28053104" w14:textId="77777777" w:rsidR="00CB13DA" w:rsidRDefault="00CB13DA" w:rsidP="005438F6">
      <w:pPr>
        <w:spacing w:before="100" w:beforeAutospacing="1" w:after="100" w:afterAutospacing="1" w:line="240" w:lineRule="auto"/>
        <w:jc w:val="both"/>
        <w:rPr>
          <w:rFonts w:ascii="Verdana" w:hAnsi="Verdana" w:cs="Arial"/>
          <w:b/>
          <w:bCs/>
          <w:sz w:val="20"/>
          <w:szCs w:val="20"/>
        </w:rPr>
      </w:pPr>
    </w:p>
    <w:p w14:paraId="3B0E944B" w14:textId="77777777" w:rsidR="00CB13DA" w:rsidRDefault="00CB13DA" w:rsidP="005438F6">
      <w:pPr>
        <w:spacing w:before="100" w:beforeAutospacing="1" w:after="100" w:afterAutospacing="1" w:line="240" w:lineRule="auto"/>
        <w:jc w:val="both"/>
        <w:rPr>
          <w:rFonts w:ascii="Verdana" w:hAnsi="Verdana" w:cs="Arial"/>
          <w:b/>
          <w:bCs/>
          <w:sz w:val="20"/>
          <w:szCs w:val="20"/>
        </w:rPr>
      </w:pPr>
    </w:p>
    <w:p w14:paraId="5FD67411" w14:textId="6A362AA3" w:rsidR="00C54902" w:rsidRPr="001C12FF" w:rsidRDefault="00C54902" w:rsidP="005438F6">
      <w:pPr>
        <w:spacing w:before="100" w:beforeAutospacing="1" w:after="100" w:afterAutospacing="1" w:line="240" w:lineRule="auto"/>
        <w:jc w:val="both"/>
        <w:rPr>
          <w:rFonts w:ascii="Verdana" w:hAnsi="Verdana" w:cs="Arial"/>
          <w:b/>
          <w:bCs/>
          <w:sz w:val="20"/>
          <w:szCs w:val="20"/>
        </w:rPr>
      </w:pPr>
      <w:r w:rsidRPr="001C12FF">
        <w:rPr>
          <w:rFonts w:ascii="Verdana" w:hAnsi="Verdana" w:cs="Arial"/>
          <w:b/>
          <w:bCs/>
          <w:sz w:val="20"/>
          <w:szCs w:val="20"/>
        </w:rPr>
        <w:t>Your Remuneration, Benefits and Support</w:t>
      </w:r>
    </w:p>
    <w:p w14:paraId="043A813B" w14:textId="7ADCE1F2" w:rsidR="005D6C0D" w:rsidRPr="001C12FF" w:rsidRDefault="005D6C0D" w:rsidP="005D6C0D">
      <w:pPr>
        <w:pStyle w:val="NormalWeb"/>
        <w:rPr>
          <w:rFonts w:ascii="Verdana" w:hAnsi="Verdana" w:cs="Arial"/>
          <w:spacing w:val="-3"/>
          <w:sz w:val="20"/>
          <w:szCs w:val="20"/>
        </w:rPr>
      </w:pPr>
      <w:r w:rsidRPr="001C12FF">
        <w:rPr>
          <w:rFonts w:ascii="Verdana" w:hAnsi="Verdana" w:cs="Arial"/>
          <w:spacing w:val="-3"/>
          <w:sz w:val="20"/>
          <w:szCs w:val="20"/>
        </w:rPr>
        <w:t>You will be offered a fixed term contract initially with University of Nottingham Ningbo China for a period of up to three yea</w:t>
      </w:r>
      <w:r w:rsidR="00E978F2">
        <w:rPr>
          <w:rFonts w:ascii="Verdana" w:hAnsi="Verdana" w:cs="Arial"/>
          <w:spacing w:val="-3"/>
          <w:sz w:val="20"/>
          <w:szCs w:val="20"/>
        </w:rPr>
        <w:t>rs with effect from February 2022</w:t>
      </w:r>
      <w:r w:rsidRPr="001C12FF">
        <w:rPr>
          <w:rFonts w:ascii="Verdana" w:hAnsi="Verdana" w:cs="Arial"/>
          <w:spacing w:val="-3"/>
          <w:sz w:val="20"/>
          <w:szCs w:val="20"/>
        </w:rPr>
        <w:t xml:space="preserve"> or as soon as thereafter. This contract may be extended </w:t>
      </w:r>
      <w:r w:rsidRPr="00CB13DA">
        <w:rPr>
          <w:rFonts w:ascii="Verdana" w:hAnsi="Verdana" w:cs="Arial"/>
          <w:spacing w:val="-3"/>
          <w:sz w:val="20"/>
          <w:szCs w:val="20"/>
        </w:rPr>
        <w:t xml:space="preserve">on an indefinite basis based on mutual agreement. Salary will be within the range of </w:t>
      </w:r>
      <w:r w:rsidR="00CB13DA" w:rsidRPr="00CB13DA">
        <w:rPr>
          <w:rFonts w:ascii="Verdana" w:hAnsi="Verdana" w:cs="Arial"/>
          <w:spacing w:val="-3"/>
          <w:sz w:val="20"/>
          <w:szCs w:val="20"/>
        </w:rPr>
        <w:t>RMB 331,602 to RMB 451,939</w:t>
      </w:r>
      <w:r w:rsidRPr="00CB13DA">
        <w:rPr>
          <w:rFonts w:ascii="Verdana" w:hAnsi="Verdana" w:cs="Arial"/>
          <w:spacing w:val="-3"/>
          <w:sz w:val="20"/>
          <w:szCs w:val="20"/>
        </w:rPr>
        <w:t xml:space="preserve"> per annum depending on skills and experience (salary progression beyond this scale is subject</w:t>
      </w:r>
      <w:r w:rsidRPr="001C12FF">
        <w:rPr>
          <w:rFonts w:ascii="Verdana" w:hAnsi="Verdana" w:cs="Arial"/>
          <w:spacing w:val="-3"/>
          <w:sz w:val="20"/>
          <w:szCs w:val="20"/>
        </w:rPr>
        <w:t xml:space="preserve"> to performance). In addition, an attractive package including employment support allowance, first arrival allowance and insurance will be provided for international appointments.</w:t>
      </w:r>
    </w:p>
    <w:p w14:paraId="383758B7" w14:textId="1F2EE256" w:rsidR="00B50101" w:rsidRPr="001C12FF" w:rsidRDefault="005F7BC2" w:rsidP="005438F6">
      <w:pPr>
        <w:pStyle w:val="NormalWeb"/>
        <w:contextualSpacing/>
        <w:jc w:val="both"/>
        <w:rPr>
          <w:rFonts w:ascii="Verdana" w:hAnsi="Verdana" w:cs="Arial"/>
          <w:b/>
          <w:bCs/>
          <w:sz w:val="20"/>
          <w:szCs w:val="20"/>
        </w:rPr>
      </w:pPr>
      <w:r w:rsidRPr="001C12FF">
        <w:rPr>
          <w:rFonts w:ascii="Verdana" w:hAnsi="Verdana" w:cs="Arial"/>
          <w:b/>
          <w:bCs/>
          <w:sz w:val="20"/>
          <w:szCs w:val="20"/>
        </w:rPr>
        <w:t>How to Apply</w:t>
      </w:r>
    </w:p>
    <w:p w14:paraId="64ADB596" w14:textId="77777777" w:rsidR="005438F6" w:rsidRPr="001C12FF" w:rsidRDefault="005438F6" w:rsidP="005438F6">
      <w:pPr>
        <w:pStyle w:val="NormalWeb"/>
        <w:contextualSpacing/>
        <w:jc w:val="both"/>
        <w:rPr>
          <w:rFonts w:ascii="Verdana" w:hAnsi="Verdana" w:cs="Arial"/>
          <w:b/>
          <w:bCs/>
          <w:sz w:val="20"/>
          <w:szCs w:val="20"/>
        </w:rPr>
      </w:pPr>
    </w:p>
    <w:p w14:paraId="22728F86" w14:textId="2A0A6DCB" w:rsidR="006D769B" w:rsidRPr="001C12FF" w:rsidRDefault="005F7BC2" w:rsidP="006D769B">
      <w:pPr>
        <w:pStyle w:val="NormalWeb"/>
        <w:contextualSpacing/>
        <w:rPr>
          <w:rFonts w:ascii="Verdana" w:hAnsi="Verdana" w:cs="Arial"/>
          <w:bCs/>
          <w:sz w:val="20"/>
          <w:szCs w:val="20"/>
        </w:rPr>
      </w:pPr>
      <w:r w:rsidRPr="001C12FF">
        <w:rPr>
          <w:rFonts w:ascii="Verdana" w:hAnsi="Verdana" w:cs="Arial"/>
          <w:bCs/>
          <w:sz w:val="20"/>
          <w:szCs w:val="20"/>
        </w:rPr>
        <w:t>Applicants should submit an application via our on-line application system </w:t>
      </w:r>
      <w:r w:rsidRPr="001C12FF">
        <w:rPr>
          <w:rFonts w:ascii="Verdana" w:hAnsi="Verdana" w:cs="Arial"/>
          <w:spacing w:val="-3"/>
          <w:sz w:val="20"/>
          <w:szCs w:val="20"/>
        </w:rPr>
        <w:t xml:space="preserve">before </w:t>
      </w:r>
      <w:r w:rsidR="00E978F2">
        <w:rPr>
          <w:rFonts w:ascii="Verdana" w:hAnsi="Verdana" w:cs="Arial"/>
          <w:spacing w:val="-3"/>
          <w:sz w:val="20"/>
          <w:szCs w:val="20"/>
        </w:rPr>
        <w:t>15 October 2022</w:t>
      </w:r>
      <w:r w:rsidR="006D769B" w:rsidRPr="001C12FF">
        <w:rPr>
          <w:rFonts w:ascii="Verdana" w:hAnsi="Verdana" w:cs="Arial"/>
          <w:spacing w:val="-3"/>
          <w:sz w:val="20"/>
          <w:szCs w:val="20"/>
        </w:rPr>
        <w:t xml:space="preserve"> at</w:t>
      </w:r>
      <w:r w:rsidR="006D769B" w:rsidRPr="001C12FF">
        <w:rPr>
          <w:rFonts w:ascii="Verdana" w:hAnsi="Verdana" w:cs="Arial"/>
          <w:bCs/>
          <w:sz w:val="20"/>
          <w:szCs w:val="20"/>
        </w:rPr>
        <w:t xml:space="preserve"> </w:t>
      </w:r>
      <w:hyperlink r:id="rId9" w:history="1">
        <w:r w:rsidR="00CB13DA" w:rsidRPr="008C6B25">
          <w:rPr>
            <w:rStyle w:val="Hyperlink"/>
            <w:rFonts w:ascii="Verdana" w:hAnsi="Verdana" w:cs="Arial"/>
            <w:bCs/>
            <w:sz w:val="20"/>
            <w:szCs w:val="20"/>
          </w:rPr>
          <w:t>https://hrms.nottingham.edu.cn/psc/PRDHCM/EMPLOYEE/HRMS/c/HRS_HRAM.HRS_APP_SCHJOB.GBL?Page=HRS_APP_JBPST&amp;Action=U&amp;FOCUS=Applicant&amp;SiteId=1&amp;JobOpeningId=181911&amp;PostingSeq=1</w:t>
        </w:r>
      </w:hyperlink>
    </w:p>
    <w:p w14:paraId="25CBCCB6" w14:textId="77777777" w:rsidR="006D769B" w:rsidRPr="001C12FF" w:rsidRDefault="006D769B" w:rsidP="005438F6">
      <w:pPr>
        <w:pStyle w:val="NormalWeb"/>
        <w:contextualSpacing/>
        <w:jc w:val="both"/>
        <w:rPr>
          <w:rFonts w:ascii="Verdana" w:hAnsi="Verdana" w:cs="Arial"/>
          <w:bCs/>
          <w:sz w:val="20"/>
          <w:szCs w:val="20"/>
        </w:rPr>
      </w:pPr>
    </w:p>
    <w:p w14:paraId="4CA81856" w14:textId="1FF8C5DF" w:rsidR="005F7BC2" w:rsidRPr="001C12FF" w:rsidRDefault="005F7BC2" w:rsidP="005438F6">
      <w:pPr>
        <w:pStyle w:val="NormalWeb"/>
        <w:contextualSpacing/>
        <w:jc w:val="both"/>
        <w:rPr>
          <w:rFonts w:ascii="Verdana" w:hAnsi="Verdana" w:cs="Arial"/>
          <w:bCs/>
          <w:sz w:val="20"/>
          <w:szCs w:val="20"/>
        </w:rPr>
      </w:pPr>
      <w:r w:rsidRPr="001C12FF">
        <w:rPr>
          <w:rFonts w:ascii="Verdana" w:hAnsi="Verdana" w:cs="Arial"/>
          <w:bCs/>
          <w:sz w:val="20"/>
          <w:szCs w:val="20"/>
        </w:rPr>
        <w:t>Only on-line applications made at (</w:t>
      </w:r>
      <w:hyperlink r:id="rId10" w:history="1">
        <w:r w:rsidRPr="001C12FF">
          <w:rPr>
            <w:rStyle w:val="Hyperlink"/>
            <w:rFonts w:ascii="Verdana" w:hAnsi="Verdana" w:cs="Arial"/>
            <w:bCs/>
            <w:sz w:val="20"/>
            <w:szCs w:val="20"/>
          </w:rPr>
          <w:t>http://job.nottingham.edu.cn</w:t>
        </w:r>
      </w:hyperlink>
      <w:r w:rsidRPr="001C12FF">
        <w:rPr>
          <w:rFonts w:ascii="Verdana" w:hAnsi="Verdana" w:cs="Arial"/>
          <w:bCs/>
          <w:sz w:val="20"/>
          <w:szCs w:val="20"/>
        </w:rPr>
        <w:t>) will be accepted. Referees will be contacted prior to interview and interviews will take place in Ningbo China.</w:t>
      </w:r>
    </w:p>
    <w:p w14:paraId="3A9E30A2" w14:textId="77777777" w:rsidR="00393915" w:rsidRPr="001C12FF" w:rsidRDefault="00393915" w:rsidP="005438F6">
      <w:pPr>
        <w:pStyle w:val="NormalWeb"/>
        <w:contextualSpacing/>
        <w:jc w:val="both"/>
        <w:rPr>
          <w:rFonts w:ascii="Verdana" w:hAnsi="Verdana" w:cs="Arial"/>
          <w:bCs/>
          <w:sz w:val="20"/>
          <w:szCs w:val="20"/>
        </w:rPr>
      </w:pPr>
    </w:p>
    <w:p w14:paraId="779D7320" w14:textId="771C2C1B" w:rsidR="005F7BC2" w:rsidRPr="001C12FF" w:rsidRDefault="005F7BC2" w:rsidP="005438F6">
      <w:pPr>
        <w:pStyle w:val="NormalWeb"/>
        <w:contextualSpacing/>
        <w:jc w:val="both"/>
        <w:rPr>
          <w:rFonts w:ascii="Verdana" w:hAnsi="Verdana" w:cs="Arial"/>
          <w:b/>
          <w:bCs/>
          <w:sz w:val="20"/>
          <w:szCs w:val="20"/>
        </w:rPr>
      </w:pPr>
      <w:r w:rsidRPr="001C12FF">
        <w:rPr>
          <w:rFonts w:ascii="Verdana" w:hAnsi="Verdana" w:cs="Arial"/>
          <w:b/>
          <w:bCs/>
          <w:sz w:val="20"/>
          <w:szCs w:val="20"/>
        </w:rPr>
        <w:t>Enquiries</w:t>
      </w:r>
    </w:p>
    <w:p w14:paraId="0ED5083D" w14:textId="77777777" w:rsidR="005438F6" w:rsidRPr="001C12FF" w:rsidRDefault="005438F6" w:rsidP="005438F6">
      <w:pPr>
        <w:pStyle w:val="NormalWeb"/>
        <w:contextualSpacing/>
        <w:jc w:val="both"/>
        <w:rPr>
          <w:rFonts w:ascii="Verdana" w:hAnsi="Verdana" w:cs="Arial"/>
          <w:b/>
          <w:bCs/>
          <w:sz w:val="20"/>
          <w:szCs w:val="20"/>
        </w:rPr>
      </w:pPr>
    </w:p>
    <w:p w14:paraId="6E5686FC" w14:textId="1F801974" w:rsidR="005F7BC2" w:rsidRPr="001C12FF" w:rsidRDefault="005F7BC2" w:rsidP="005438F6">
      <w:pPr>
        <w:pStyle w:val="NormalWeb"/>
        <w:contextualSpacing/>
        <w:jc w:val="both"/>
        <w:rPr>
          <w:rFonts w:ascii="Verdana" w:hAnsi="Verdana" w:cs="Arial"/>
          <w:bCs/>
          <w:sz w:val="20"/>
          <w:szCs w:val="20"/>
        </w:rPr>
      </w:pPr>
      <w:r w:rsidRPr="001C12FF">
        <w:rPr>
          <w:rFonts w:ascii="Verdana" w:hAnsi="Verdana" w:cs="Arial"/>
          <w:bCs/>
          <w:sz w:val="20"/>
          <w:szCs w:val="20"/>
        </w:rPr>
        <w:t xml:space="preserve">Informal enquiries regarding these vacancies may be addressed to </w:t>
      </w:r>
      <w:r w:rsidR="002E0AFC" w:rsidRPr="001C12FF">
        <w:rPr>
          <w:rFonts w:ascii="Verdana" w:hAnsi="Verdana" w:cs="Arial"/>
          <w:bCs/>
          <w:sz w:val="20"/>
          <w:szCs w:val="20"/>
        </w:rPr>
        <w:t xml:space="preserve">Dr. </w:t>
      </w:r>
      <w:hyperlink r:id="rId11" w:history="1">
        <w:r w:rsidR="00E978F2">
          <w:rPr>
            <w:rFonts w:ascii="Verdana" w:hAnsi="Verdana"/>
            <w:bCs/>
            <w:sz w:val="20"/>
            <w:szCs w:val="20"/>
          </w:rPr>
          <w:t>Wei Huang</w:t>
        </w:r>
      </w:hyperlink>
      <w:r w:rsidRPr="001C12FF">
        <w:rPr>
          <w:rFonts w:ascii="Verdana" w:hAnsi="Verdana" w:cs="Arial"/>
          <w:bCs/>
          <w:sz w:val="20"/>
          <w:szCs w:val="20"/>
        </w:rPr>
        <w:t xml:space="preserve">, </w:t>
      </w:r>
      <w:r w:rsidR="002E0AFC" w:rsidRPr="001C12FF">
        <w:rPr>
          <w:rFonts w:ascii="Verdana" w:hAnsi="Verdana" w:cs="Arial"/>
          <w:bCs/>
          <w:sz w:val="20"/>
          <w:szCs w:val="20"/>
        </w:rPr>
        <w:t xml:space="preserve">Head of Department of </w:t>
      </w:r>
      <w:r w:rsidR="00E978F2">
        <w:rPr>
          <w:rFonts w:ascii="Verdana" w:hAnsi="Verdana" w:cs="Arial"/>
          <w:bCs/>
          <w:sz w:val="20"/>
          <w:szCs w:val="20"/>
        </w:rPr>
        <w:t>Finance and Accounting</w:t>
      </w:r>
      <w:r w:rsidRPr="001C12FF">
        <w:rPr>
          <w:rFonts w:ascii="Verdana" w:hAnsi="Verdana" w:cs="Arial"/>
          <w:bCs/>
          <w:sz w:val="20"/>
          <w:szCs w:val="20"/>
        </w:rPr>
        <w:t xml:space="preserve"> of Nottingham University Business School China at email: </w:t>
      </w:r>
      <w:hyperlink r:id="rId12" w:history="1">
        <w:r w:rsidR="00E978F2" w:rsidRPr="008C6B25">
          <w:rPr>
            <w:rStyle w:val="Hyperlink"/>
            <w:rFonts w:ascii="Verdana" w:hAnsi="Verdana" w:cs="Arial"/>
            <w:bCs/>
            <w:sz w:val="20"/>
            <w:szCs w:val="20"/>
          </w:rPr>
          <w:t>Wei.Huang@nottingham.edu.cn.</w:t>
        </w:r>
      </w:hyperlink>
      <w:r w:rsidRPr="001C12FF">
        <w:rPr>
          <w:rFonts w:ascii="Verdana" w:hAnsi="Verdana" w:cs="Arial"/>
          <w:bCs/>
          <w:sz w:val="20"/>
          <w:szCs w:val="20"/>
        </w:rPr>
        <w:t xml:space="preserve"> If you are unable to apply on-line please cont</w:t>
      </w:r>
      <w:r w:rsidR="003349C9" w:rsidRPr="001C12FF">
        <w:rPr>
          <w:rFonts w:ascii="Verdana" w:hAnsi="Verdana" w:cs="Arial"/>
          <w:bCs/>
          <w:sz w:val="20"/>
          <w:szCs w:val="20"/>
        </w:rPr>
        <w:t>act the Human Resources Offic</w:t>
      </w:r>
      <w:r w:rsidR="00E978F2">
        <w:rPr>
          <w:rFonts w:ascii="Verdana" w:hAnsi="Verdana" w:cs="Arial"/>
          <w:bCs/>
          <w:sz w:val="20"/>
          <w:szCs w:val="20"/>
        </w:rPr>
        <w:t>e, Tel: 86 574 88180000(ext.8854</w:t>
      </w:r>
      <w:r w:rsidR="003349C9" w:rsidRPr="001C12FF">
        <w:rPr>
          <w:rFonts w:ascii="Verdana" w:hAnsi="Verdana" w:cs="Arial"/>
          <w:bCs/>
          <w:sz w:val="20"/>
          <w:szCs w:val="20"/>
        </w:rPr>
        <w:t>), Email: </w:t>
      </w:r>
      <w:hyperlink r:id="rId13" w:history="1">
        <w:r w:rsidR="003349C9" w:rsidRPr="001C12FF">
          <w:rPr>
            <w:rFonts w:ascii="Verdana" w:hAnsi="Verdana" w:cs="Arial"/>
            <w:bCs/>
            <w:sz w:val="20"/>
            <w:szCs w:val="20"/>
          </w:rPr>
          <w:t>job@nottingham.edu.cn</w:t>
        </w:r>
      </w:hyperlink>
      <w:r w:rsidR="003349C9" w:rsidRPr="001C12FF">
        <w:rPr>
          <w:rFonts w:ascii="Verdana" w:hAnsi="Verdana" w:cs="Arial"/>
          <w:bCs/>
          <w:sz w:val="20"/>
          <w:szCs w:val="20"/>
        </w:rPr>
        <w:t>.</w:t>
      </w:r>
      <w:r w:rsidRPr="001C12FF">
        <w:rPr>
          <w:rFonts w:ascii="Verdana" w:hAnsi="Verdana" w:cs="Arial"/>
          <w:bCs/>
          <w:sz w:val="20"/>
          <w:szCs w:val="20"/>
        </w:rPr>
        <w:t>  </w:t>
      </w:r>
    </w:p>
    <w:p w14:paraId="02EDDE8D" w14:textId="462460AA" w:rsidR="005F7BC2" w:rsidRPr="001C12FF" w:rsidRDefault="005F7BC2" w:rsidP="005438F6">
      <w:pPr>
        <w:pStyle w:val="NormalWeb"/>
        <w:contextualSpacing/>
        <w:jc w:val="both"/>
        <w:rPr>
          <w:rFonts w:ascii="Verdana" w:hAnsi="Verdana" w:cs="Arial"/>
          <w:b/>
          <w:bCs/>
          <w:sz w:val="20"/>
          <w:szCs w:val="20"/>
        </w:rPr>
      </w:pPr>
      <w:r w:rsidRPr="001C12FF">
        <w:rPr>
          <w:rFonts w:ascii="Verdana" w:hAnsi="Verdana" w:cs="Arial"/>
          <w:b/>
          <w:bCs/>
          <w:sz w:val="20"/>
          <w:szCs w:val="20"/>
        </w:rPr>
        <w:t> </w:t>
      </w:r>
    </w:p>
    <w:p w14:paraId="7A7F8376" w14:textId="77777777" w:rsidR="005F7BC2" w:rsidRPr="001C12FF" w:rsidRDefault="005F7BC2" w:rsidP="005438F6">
      <w:pPr>
        <w:pStyle w:val="NormalWeb"/>
        <w:contextualSpacing/>
        <w:jc w:val="both"/>
        <w:rPr>
          <w:rFonts w:ascii="Verdana" w:hAnsi="Verdana" w:cs="Arial"/>
          <w:b/>
          <w:bCs/>
          <w:sz w:val="20"/>
          <w:szCs w:val="20"/>
        </w:rPr>
      </w:pPr>
      <w:r w:rsidRPr="001C12FF">
        <w:rPr>
          <w:rFonts w:ascii="Verdana" w:hAnsi="Verdana" w:cs="Arial"/>
          <w:b/>
          <w:bCs/>
          <w:sz w:val="20"/>
          <w:szCs w:val="20"/>
        </w:rPr>
        <w:t>Equality and Diversity</w:t>
      </w:r>
    </w:p>
    <w:p w14:paraId="08E34793" w14:textId="1E26917D" w:rsidR="00C266AD" w:rsidRPr="001C12FF" w:rsidRDefault="005F7BC2" w:rsidP="005438F6">
      <w:pPr>
        <w:spacing w:before="100" w:beforeAutospacing="1" w:after="100" w:afterAutospacing="1" w:line="240" w:lineRule="auto"/>
        <w:jc w:val="both"/>
        <w:rPr>
          <w:rFonts w:ascii="Verdana" w:eastAsia="Times New Roman" w:hAnsi="Verdana" w:cs="Arial"/>
          <w:bCs/>
          <w:sz w:val="20"/>
          <w:szCs w:val="20"/>
        </w:rPr>
      </w:pPr>
      <w:r w:rsidRPr="001C12FF">
        <w:rPr>
          <w:rFonts w:ascii="Verdana" w:eastAsia="Times New Roman" w:hAnsi="Verdana" w:cs="Arial"/>
          <w:bCs/>
          <w:sz w:val="20"/>
          <w:szCs w:val="20"/>
        </w:rPr>
        <w:t>University of Nottingham Ningbo China is an equal opportunity employer. We are committed to providing a fair, equitable and mutually supportive learning and working environment for our students and staff. It is our intention to ensure that job applicants and staff are treated solely on the basis of their merits, abilities and p</w:t>
      </w:r>
      <w:r w:rsidR="009E652C" w:rsidRPr="001C12FF">
        <w:rPr>
          <w:rFonts w:ascii="Verdana" w:eastAsia="Times New Roman" w:hAnsi="Verdana" w:cs="Arial"/>
          <w:bCs/>
          <w:sz w:val="20"/>
          <w:szCs w:val="20"/>
        </w:rPr>
        <w:t xml:space="preserve">otential, regardless of gender, </w:t>
      </w:r>
      <w:r w:rsidRPr="001C12FF">
        <w:rPr>
          <w:rFonts w:ascii="Verdana" w:eastAsia="Times New Roman" w:hAnsi="Verdana" w:cs="Arial"/>
          <w:bCs/>
          <w:sz w:val="20"/>
          <w:szCs w:val="20"/>
        </w:rPr>
        <w:t xml:space="preserve">race, </w:t>
      </w:r>
      <w:proofErr w:type="spellStart"/>
      <w:r w:rsidRPr="001C12FF">
        <w:rPr>
          <w:rFonts w:ascii="Verdana" w:eastAsia="Times New Roman" w:hAnsi="Verdana" w:cs="Arial"/>
          <w:bCs/>
          <w:sz w:val="20"/>
          <w:szCs w:val="20"/>
        </w:rPr>
        <w:t>colour</w:t>
      </w:r>
      <w:proofErr w:type="spellEnd"/>
      <w:r w:rsidRPr="001C12FF">
        <w:rPr>
          <w:rFonts w:ascii="Verdana" w:eastAsia="Times New Roman" w:hAnsi="Verdana" w:cs="Arial"/>
          <w:bCs/>
          <w:sz w:val="20"/>
          <w:szCs w:val="20"/>
        </w:rPr>
        <w:t>, nationality, ethnic or national origin, age*, socio-economic background, disability, religious or political beliefs, trade union membership, family circumstances, sexual orientation or other irrelevant distinction.</w:t>
      </w:r>
    </w:p>
    <w:p w14:paraId="61619732" w14:textId="77F23D7D" w:rsidR="005D6C0D" w:rsidRPr="001C12FF" w:rsidRDefault="005D6C0D" w:rsidP="005438F6">
      <w:pPr>
        <w:spacing w:before="100" w:beforeAutospacing="1" w:after="100" w:afterAutospacing="1" w:line="240" w:lineRule="auto"/>
        <w:jc w:val="both"/>
        <w:rPr>
          <w:rFonts w:ascii="Verdana" w:eastAsia="Times New Roman" w:hAnsi="Verdana" w:cs="Arial"/>
          <w:bCs/>
          <w:sz w:val="20"/>
          <w:szCs w:val="20"/>
        </w:rPr>
      </w:pPr>
    </w:p>
    <w:p w14:paraId="232DECEE" w14:textId="33E73E81" w:rsidR="005D6C0D" w:rsidRPr="001C12FF" w:rsidRDefault="005D6C0D" w:rsidP="005438F6">
      <w:pPr>
        <w:spacing w:before="100" w:beforeAutospacing="1" w:after="100" w:afterAutospacing="1" w:line="240" w:lineRule="auto"/>
        <w:jc w:val="both"/>
        <w:rPr>
          <w:rFonts w:ascii="Verdana" w:eastAsia="Times New Roman" w:hAnsi="Verdana" w:cs="Arial"/>
          <w:bCs/>
          <w:sz w:val="20"/>
          <w:szCs w:val="20"/>
        </w:rPr>
      </w:pPr>
    </w:p>
    <w:p w14:paraId="025CB29A" w14:textId="3C335C9C" w:rsidR="005D6C0D" w:rsidRPr="001C12FF" w:rsidRDefault="005D6C0D" w:rsidP="00BE69D0">
      <w:pPr>
        <w:spacing w:before="100" w:beforeAutospacing="1" w:after="100" w:afterAutospacing="1" w:line="240" w:lineRule="auto"/>
        <w:jc w:val="both"/>
        <w:rPr>
          <w:rFonts w:ascii="Verdana" w:eastAsia="Times New Roman" w:hAnsi="Verdana" w:cs="Arial"/>
          <w:bCs/>
          <w:sz w:val="20"/>
          <w:szCs w:val="20"/>
        </w:rPr>
      </w:pPr>
    </w:p>
    <w:sectPr w:rsidR="005D6C0D" w:rsidRPr="001C12FF" w:rsidSect="00F7733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FF9"/>
    <w:multiLevelType w:val="hybridMultilevel"/>
    <w:tmpl w:val="05CA5E08"/>
    <w:lvl w:ilvl="0" w:tplc="FFFFFFFF">
      <w:start w:val="1"/>
      <w:numFmt w:val="decimal"/>
      <w:lvlText w:val="%1."/>
      <w:lvlJc w:val="left"/>
      <w:pPr>
        <w:ind w:left="720" w:hanging="360"/>
      </w:pPr>
      <w:rPr>
        <w:rFonts w:eastAsia="宋体"/>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C7D98"/>
    <w:multiLevelType w:val="multilevel"/>
    <w:tmpl w:val="EC64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E7544"/>
    <w:multiLevelType w:val="hybridMultilevel"/>
    <w:tmpl w:val="FE18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B511B"/>
    <w:multiLevelType w:val="multilevel"/>
    <w:tmpl w:val="5B2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158E8"/>
    <w:multiLevelType w:val="hybridMultilevel"/>
    <w:tmpl w:val="EE58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F17"/>
    <w:multiLevelType w:val="hybridMultilevel"/>
    <w:tmpl w:val="C64A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56A6E"/>
    <w:multiLevelType w:val="hybridMultilevel"/>
    <w:tmpl w:val="774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01C5"/>
    <w:multiLevelType w:val="hybridMultilevel"/>
    <w:tmpl w:val="38569FEC"/>
    <w:lvl w:ilvl="0" w:tplc="04090001">
      <w:start w:val="1"/>
      <w:numFmt w:val="bullet"/>
      <w:lvlText w:val=""/>
      <w:lvlJc w:val="left"/>
      <w:pPr>
        <w:ind w:left="735" w:hanging="37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E4354"/>
    <w:multiLevelType w:val="hybridMultilevel"/>
    <w:tmpl w:val="4CD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42DB8"/>
    <w:multiLevelType w:val="hybridMultilevel"/>
    <w:tmpl w:val="1A4E8E5C"/>
    <w:lvl w:ilvl="0" w:tplc="5010E3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65351"/>
    <w:multiLevelType w:val="hybridMultilevel"/>
    <w:tmpl w:val="38546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A6565"/>
    <w:multiLevelType w:val="multilevel"/>
    <w:tmpl w:val="54EC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14587"/>
    <w:multiLevelType w:val="multilevel"/>
    <w:tmpl w:val="448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E4807"/>
    <w:multiLevelType w:val="hybridMultilevel"/>
    <w:tmpl w:val="0108FD26"/>
    <w:lvl w:ilvl="0" w:tplc="5010E3F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3"/>
  </w:num>
  <w:num w:numId="5">
    <w:abstractNumId w:val="7"/>
  </w:num>
  <w:num w:numId="6">
    <w:abstractNumId w:val="5"/>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2MLM0MjUwMjcxMzFU0lEKTi0uzszPAykwqgUAotzQaywAAAA="/>
  </w:docVars>
  <w:rsids>
    <w:rsidRoot w:val="004862D9"/>
    <w:rsid w:val="000200D0"/>
    <w:rsid w:val="00051BA2"/>
    <w:rsid w:val="00071407"/>
    <w:rsid w:val="000744D8"/>
    <w:rsid w:val="000E7276"/>
    <w:rsid w:val="00103A72"/>
    <w:rsid w:val="00110BA2"/>
    <w:rsid w:val="0014641F"/>
    <w:rsid w:val="001A79C0"/>
    <w:rsid w:val="001B4F84"/>
    <w:rsid w:val="001C12FF"/>
    <w:rsid w:val="001C7DF3"/>
    <w:rsid w:val="001E0C84"/>
    <w:rsid w:val="001E6351"/>
    <w:rsid w:val="001F7A40"/>
    <w:rsid w:val="00214729"/>
    <w:rsid w:val="00244D7F"/>
    <w:rsid w:val="00296199"/>
    <w:rsid w:val="002A0D73"/>
    <w:rsid w:val="002C5749"/>
    <w:rsid w:val="002E0AFC"/>
    <w:rsid w:val="002F7144"/>
    <w:rsid w:val="00325359"/>
    <w:rsid w:val="003349C9"/>
    <w:rsid w:val="00393915"/>
    <w:rsid w:val="003E6076"/>
    <w:rsid w:val="00457DFB"/>
    <w:rsid w:val="00471E75"/>
    <w:rsid w:val="004862D9"/>
    <w:rsid w:val="004D5A2D"/>
    <w:rsid w:val="005204FB"/>
    <w:rsid w:val="005438F6"/>
    <w:rsid w:val="00544B20"/>
    <w:rsid w:val="00595E37"/>
    <w:rsid w:val="005A1E3C"/>
    <w:rsid w:val="005A74D4"/>
    <w:rsid w:val="005D6C0D"/>
    <w:rsid w:val="005F7BC2"/>
    <w:rsid w:val="0063206B"/>
    <w:rsid w:val="006512FA"/>
    <w:rsid w:val="006C7696"/>
    <w:rsid w:val="006D769B"/>
    <w:rsid w:val="006F3544"/>
    <w:rsid w:val="007227F7"/>
    <w:rsid w:val="0082716C"/>
    <w:rsid w:val="008E2888"/>
    <w:rsid w:val="00913B6F"/>
    <w:rsid w:val="00940675"/>
    <w:rsid w:val="009C201E"/>
    <w:rsid w:val="009D1322"/>
    <w:rsid w:val="009E55C6"/>
    <w:rsid w:val="009E652C"/>
    <w:rsid w:val="00A15962"/>
    <w:rsid w:val="00AB00A7"/>
    <w:rsid w:val="00B2402F"/>
    <w:rsid w:val="00B35EAE"/>
    <w:rsid w:val="00B50101"/>
    <w:rsid w:val="00BE69D0"/>
    <w:rsid w:val="00C053BC"/>
    <w:rsid w:val="00C43A64"/>
    <w:rsid w:val="00C5307B"/>
    <w:rsid w:val="00C54902"/>
    <w:rsid w:val="00CB13DA"/>
    <w:rsid w:val="00D017D3"/>
    <w:rsid w:val="00D32473"/>
    <w:rsid w:val="00D42DBA"/>
    <w:rsid w:val="00D53D61"/>
    <w:rsid w:val="00E02E25"/>
    <w:rsid w:val="00E37E5E"/>
    <w:rsid w:val="00E42C29"/>
    <w:rsid w:val="00E67D1B"/>
    <w:rsid w:val="00E978F2"/>
    <w:rsid w:val="00ED4563"/>
    <w:rsid w:val="00F138D3"/>
    <w:rsid w:val="00F24252"/>
    <w:rsid w:val="00F64845"/>
    <w:rsid w:val="00F7733B"/>
    <w:rsid w:val="00FC0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15B8"/>
  <w15:docId w15:val="{7324D2B5-D6AD-44AE-9701-42A3301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E0A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2E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2E25"/>
    <w:rPr>
      <w:b/>
      <w:bCs/>
    </w:rPr>
  </w:style>
  <w:style w:type="character" w:styleId="Emphasis">
    <w:name w:val="Emphasis"/>
    <w:basedOn w:val="DefaultParagraphFont"/>
    <w:uiPriority w:val="20"/>
    <w:qFormat/>
    <w:rsid w:val="00E02E25"/>
    <w:rPr>
      <w:i/>
      <w:iCs/>
    </w:rPr>
  </w:style>
  <w:style w:type="character" w:styleId="Hyperlink">
    <w:name w:val="Hyperlink"/>
    <w:basedOn w:val="DefaultParagraphFont"/>
    <w:unhideWhenUsed/>
    <w:rsid w:val="00E02E25"/>
    <w:rPr>
      <w:color w:val="0000FF"/>
      <w:u w:val="single"/>
    </w:rPr>
  </w:style>
  <w:style w:type="paragraph" w:styleId="BalloonText">
    <w:name w:val="Balloon Text"/>
    <w:basedOn w:val="Normal"/>
    <w:link w:val="BalloonTextChar"/>
    <w:uiPriority w:val="99"/>
    <w:semiHidden/>
    <w:unhideWhenUsed/>
    <w:rsid w:val="00D01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7D3"/>
    <w:rPr>
      <w:rFonts w:ascii="Segoe UI" w:hAnsi="Segoe UI" w:cs="Segoe UI"/>
      <w:sz w:val="18"/>
      <w:szCs w:val="18"/>
    </w:rPr>
  </w:style>
  <w:style w:type="character" w:styleId="FollowedHyperlink">
    <w:name w:val="FollowedHyperlink"/>
    <w:basedOn w:val="DefaultParagraphFont"/>
    <w:uiPriority w:val="99"/>
    <w:semiHidden/>
    <w:unhideWhenUsed/>
    <w:rsid w:val="00C053BC"/>
    <w:rPr>
      <w:color w:val="954F72" w:themeColor="followedHyperlink"/>
      <w:u w:val="single"/>
    </w:rPr>
  </w:style>
  <w:style w:type="character" w:styleId="CommentReference">
    <w:name w:val="annotation reference"/>
    <w:basedOn w:val="DefaultParagraphFont"/>
    <w:uiPriority w:val="99"/>
    <w:semiHidden/>
    <w:unhideWhenUsed/>
    <w:rsid w:val="00F7733B"/>
    <w:rPr>
      <w:sz w:val="16"/>
      <w:szCs w:val="16"/>
    </w:rPr>
  </w:style>
  <w:style w:type="paragraph" w:styleId="CommentText">
    <w:name w:val="annotation text"/>
    <w:basedOn w:val="Normal"/>
    <w:link w:val="CommentTextChar"/>
    <w:uiPriority w:val="99"/>
    <w:semiHidden/>
    <w:unhideWhenUsed/>
    <w:rsid w:val="00F7733B"/>
    <w:pPr>
      <w:spacing w:line="240" w:lineRule="auto"/>
    </w:pPr>
    <w:rPr>
      <w:sz w:val="20"/>
      <w:szCs w:val="20"/>
    </w:rPr>
  </w:style>
  <w:style w:type="character" w:customStyle="1" w:styleId="CommentTextChar">
    <w:name w:val="Comment Text Char"/>
    <w:basedOn w:val="DefaultParagraphFont"/>
    <w:link w:val="CommentText"/>
    <w:uiPriority w:val="99"/>
    <w:semiHidden/>
    <w:rsid w:val="00F7733B"/>
    <w:rPr>
      <w:sz w:val="20"/>
      <w:szCs w:val="20"/>
    </w:rPr>
  </w:style>
  <w:style w:type="paragraph" w:styleId="CommentSubject">
    <w:name w:val="annotation subject"/>
    <w:basedOn w:val="CommentText"/>
    <w:next w:val="CommentText"/>
    <w:link w:val="CommentSubjectChar"/>
    <w:uiPriority w:val="99"/>
    <w:semiHidden/>
    <w:unhideWhenUsed/>
    <w:rsid w:val="00F7733B"/>
    <w:rPr>
      <w:b/>
      <w:bCs/>
    </w:rPr>
  </w:style>
  <w:style w:type="character" w:customStyle="1" w:styleId="CommentSubjectChar">
    <w:name w:val="Comment Subject Char"/>
    <w:basedOn w:val="CommentTextChar"/>
    <w:link w:val="CommentSubject"/>
    <w:uiPriority w:val="99"/>
    <w:semiHidden/>
    <w:rsid w:val="00F7733B"/>
    <w:rPr>
      <w:b/>
      <w:bCs/>
      <w:sz w:val="20"/>
      <w:szCs w:val="20"/>
    </w:rPr>
  </w:style>
  <w:style w:type="paragraph" w:styleId="ListParagraph">
    <w:name w:val="List Paragraph"/>
    <w:basedOn w:val="Normal"/>
    <w:qFormat/>
    <w:rsid w:val="001C7DF3"/>
    <w:pPr>
      <w:ind w:left="720"/>
      <w:contextualSpacing/>
    </w:pPr>
  </w:style>
  <w:style w:type="character" w:customStyle="1" w:styleId="Heading2Char">
    <w:name w:val="Heading 2 Char"/>
    <w:basedOn w:val="DefaultParagraphFont"/>
    <w:link w:val="Heading2"/>
    <w:uiPriority w:val="9"/>
    <w:rsid w:val="002E0AFC"/>
    <w:rPr>
      <w:rFonts w:ascii="Times New Roman" w:eastAsia="Times New Roman" w:hAnsi="Times New Roman" w:cs="Times New Roman"/>
      <w:b/>
      <w:bCs/>
      <w:sz w:val="36"/>
      <w:szCs w:val="36"/>
    </w:rPr>
  </w:style>
  <w:style w:type="paragraph" w:customStyle="1" w:styleId="col-md-10">
    <w:name w:val="col-md-10"/>
    <w:basedOn w:val="Normal"/>
    <w:rsid w:val="00071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3418">
      <w:bodyDiv w:val="1"/>
      <w:marLeft w:val="0"/>
      <w:marRight w:val="0"/>
      <w:marTop w:val="0"/>
      <w:marBottom w:val="0"/>
      <w:divBdr>
        <w:top w:val="none" w:sz="0" w:space="0" w:color="auto"/>
        <w:left w:val="none" w:sz="0" w:space="0" w:color="auto"/>
        <w:bottom w:val="none" w:sz="0" w:space="0" w:color="auto"/>
        <w:right w:val="none" w:sz="0" w:space="0" w:color="auto"/>
      </w:divBdr>
    </w:div>
    <w:div w:id="67920012">
      <w:bodyDiv w:val="1"/>
      <w:marLeft w:val="0"/>
      <w:marRight w:val="0"/>
      <w:marTop w:val="0"/>
      <w:marBottom w:val="0"/>
      <w:divBdr>
        <w:top w:val="none" w:sz="0" w:space="0" w:color="auto"/>
        <w:left w:val="none" w:sz="0" w:space="0" w:color="auto"/>
        <w:bottom w:val="none" w:sz="0" w:space="0" w:color="auto"/>
        <w:right w:val="none" w:sz="0" w:space="0" w:color="auto"/>
      </w:divBdr>
    </w:div>
    <w:div w:id="318777133">
      <w:bodyDiv w:val="1"/>
      <w:marLeft w:val="0"/>
      <w:marRight w:val="0"/>
      <w:marTop w:val="0"/>
      <w:marBottom w:val="0"/>
      <w:divBdr>
        <w:top w:val="none" w:sz="0" w:space="0" w:color="auto"/>
        <w:left w:val="none" w:sz="0" w:space="0" w:color="auto"/>
        <w:bottom w:val="none" w:sz="0" w:space="0" w:color="auto"/>
        <w:right w:val="none" w:sz="0" w:space="0" w:color="auto"/>
      </w:divBdr>
    </w:div>
    <w:div w:id="344208276">
      <w:bodyDiv w:val="1"/>
      <w:marLeft w:val="0"/>
      <w:marRight w:val="0"/>
      <w:marTop w:val="0"/>
      <w:marBottom w:val="0"/>
      <w:divBdr>
        <w:top w:val="none" w:sz="0" w:space="0" w:color="auto"/>
        <w:left w:val="none" w:sz="0" w:space="0" w:color="auto"/>
        <w:bottom w:val="none" w:sz="0" w:space="0" w:color="auto"/>
        <w:right w:val="none" w:sz="0" w:space="0" w:color="auto"/>
      </w:divBdr>
    </w:div>
    <w:div w:id="348069675">
      <w:bodyDiv w:val="1"/>
      <w:marLeft w:val="0"/>
      <w:marRight w:val="0"/>
      <w:marTop w:val="0"/>
      <w:marBottom w:val="0"/>
      <w:divBdr>
        <w:top w:val="none" w:sz="0" w:space="0" w:color="auto"/>
        <w:left w:val="none" w:sz="0" w:space="0" w:color="auto"/>
        <w:bottom w:val="none" w:sz="0" w:space="0" w:color="auto"/>
        <w:right w:val="none" w:sz="0" w:space="0" w:color="auto"/>
      </w:divBdr>
    </w:div>
    <w:div w:id="501941817">
      <w:bodyDiv w:val="1"/>
      <w:marLeft w:val="0"/>
      <w:marRight w:val="0"/>
      <w:marTop w:val="0"/>
      <w:marBottom w:val="0"/>
      <w:divBdr>
        <w:top w:val="none" w:sz="0" w:space="0" w:color="auto"/>
        <w:left w:val="none" w:sz="0" w:space="0" w:color="auto"/>
        <w:bottom w:val="none" w:sz="0" w:space="0" w:color="auto"/>
        <w:right w:val="none" w:sz="0" w:space="0" w:color="auto"/>
      </w:divBdr>
    </w:div>
    <w:div w:id="734354145">
      <w:bodyDiv w:val="1"/>
      <w:marLeft w:val="0"/>
      <w:marRight w:val="0"/>
      <w:marTop w:val="0"/>
      <w:marBottom w:val="0"/>
      <w:divBdr>
        <w:top w:val="none" w:sz="0" w:space="0" w:color="auto"/>
        <w:left w:val="none" w:sz="0" w:space="0" w:color="auto"/>
        <w:bottom w:val="none" w:sz="0" w:space="0" w:color="auto"/>
        <w:right w:val="none" w:sz="0" w:space="0" w:color="auto"/>
      </w:divBdr>
    </w:div>
    <w:div w:id="769737104">
      <w:bodyDiv w:val="1"/>
      <w:marLeft w:val="0"/>
      <w:marRight w:val="0"/>
      <w:marTop w:val="0"/>
      <w:marBottom w:val="0"/>
      <w:divBdr>
        <w:top w:val="none" w:sz="0" w:space="0" w:color="auto"/>
        <w:left w:val="none" w:sz="0" w:space="0" w:color="auto"/>
        <w:bottom w:val="none" w:sz="0" w:space="0" w:color="auto"/>
        <w:right w:val="none" w:sz="0" w:space="0" w:color="auto"/>
      </w:divBdr>
    </w:div>
    <w:div w:id="974457040">
      <w:bodyDiv w:val="1"/>
      <w:marLeft w:val="0"/>
      <w:marRight w:val="0"/>
      <w:marTop w:val="0"/>
      <w:marBottom w:val="0"/>
      <w:divBdr>
        <w:top w:val="none" w:sz="0" w:space="0" w:color="auto"/>
        <w:left w:val="none" w:sz="0" w:space="0" w:color="auto"/>
        <w:bottom w:val="none" w:sz="0" w:space="0" w:color="auto"/>
        <w:right w:val="none" w:sz="0" w:space="0" w:color="auto"/>
      </w:divBdr>
    </w:div>
    <w:div w:id="1023748701">
      <w:bodyDiv w:val="1"/>
      <w:marLeft w:val="0"/>
      <w:marRight w:val="0"/>
      <w:marTop w:val="0"/>
      <w:marBottom w:val="0"/>
      <w:divBdr>
        <w:top w:val="none" w:sz="0" w:space="0" w:color="auto"/>
        <w:left w:val="none" w:sz="0" w:space="0" w:color="auto"/>
        <w:bottom w:val="none" w:sz="0" w:space="0" w:color="auto"/>
        <w:right w:val="none" w:sz="0" w:space="0" w:color="auto"/>
      </w:divBdr>
    </w:div>
    <w:div w:id="1122848235">
      <w:bodyDiv w:val="1"/>
      <w:marLeft w:val="0"/>
      <w:marRight w:val="0"/>
      <w:marTop w:val="0"/>
      <w:marBottom w:val="0"/>
      <w:divBdr>
        <w:top w:val="none" w:sz="0" w:space="0" w:color="auto"/>
        <w:left w:val="none" w:sz="0" w:space="0" w:color="auto"/>
        <w:bottom w:val="none" w:sz="0" w:space="0" w:color="auto"/>
        <w:right w:val="none" w:sz="0" w:space="0" w:color="auto"/>
      </w:divBdr>
    </w:div>
    <w:div w:id="1362441983">
      <w:bodyDiv w:val="1"/>
      <w:marLeft w:val="0"/>
      <w:marRight w:val="0"/>
      <w:marTop w:val="0"/>
      <w:marBottom w:val="0"/>
      <w:divBdr>
        <w:top w:val="none" w:sz="0" w:space="0" w:color="auto"/>
        <w:left w:val="none" w:sz="0" w:space="0" w:color="auto"/>
        <w:bottom w:val="none" w:sz="0" w:space="0" w:color="auto"/>
        <w:right w:val="none" w:sz="0" w:space="0" w:color="auto"/>
      </w:divBdr>
    </w:div>
    <w:div w:id="1799295815">
      <w:bodyDiv w:val="1"/>
      <w:marLeft w:val="0"/>
      <w:marRight w:val="0"/>
      <w:marTop w:val="0"/>
      <w:marBottom w:val="0"/>
      <w:divBdr>
        <w:top w:val="none" w:sz="0" w:space="0" w:color="auto"/>
        <w:left w:val="none" w:sz="0" w:space="0" w:color="auto"/>
        <w:bottom w:val="none" w:sz="0" w:space="0" w:color="auto"/>
        <w:right w:val="none" w:sz="0" w:space="0" w:color="auto"/>
      </w:divBdr>
    </w:div>
    <w:div w:id="1968509895">
      <w:bodyDiv w:val="1"/>
      <w:marLeft w:val="0"/>
      <w:marRight w:val="0"/>
      <w:marTop w:val="0"/>
      <w:marBottom w:val="0"/>
      <w:divBdr>
        <w:top w:val="none" w:sz="0" w:space="0" w:color="auto"/>
        <w:left w:val="none" w:sz="0" w:space="0" w:color="auto"/>
        <w:bottom w:val="none" w:sz="0" w:space="0" w:color="auto"/>
        <w:right w:val="none" w:sz="0" w:space="0" w:color="auto"/>
      </w:divBdr>
    </w:div>
    <w:div w:id="1982467071">
      <w:bodyDiv w:val="1"/>
      <w:marLeft w:val="0"/>
      <w:marRight w:val="0"/>
      <w:marTop w:val="0"/>
      <w:marBottom w:val="0"/>
      <w:divBdr>
        <w:top w:val="none" w:sz="0" w:space="0" w:color="auto"/>
        <w:left w:val="none" w:sz="0" w:space="0" w:color="auto"/>
        <w:bottom w:val="none" w:sz="0" w:space="0" w:color="auto"/>
        <w:right w:val="none" w:sz="0" w:space="0" w:color="auto"/>
      </w:divBdr>
    </w:div>
    <w:div w:id="2023163674">
      <w:bodyDiv w:val="1"/>
      <w:marLeft w:val="30"/>
      <w:marRight w:val="0"/>
      <w:marTop w:val="0"/>
      <w:marBottom w:val="0"/>
      <w:divBdr>
        <w:top w:val="none" w:sz="0" w:space="0" w:color="auto"/>
        <w:left w:val="none" w:sz="0" w:space="0" w:color="auto"/>
        <w:bottom w:val="none" w:sz="0" w:space="0" w:color="auto"/>
        <w:right w:val="none" w:sz="0" w:space="0" w:color="auto"/>
      </w:divBdr>
      <w:divsChild>
        <w:div w:id="858466817">
          <w:marLeft w:val="0"/>
          <w:marRight w:val="0"/>
          <w:marTop w:val="0"/>
          <w:marBottom w:val="0"/>
          <w:divBdr>
            <w:top w:val="none" w:sz="0" w:space="0" w:color="auto"/>
            <w:left w:val="none" w:sz="0" w:space="0" w:color="auto"/>
            <w:bottom w:val="none" w:sz="0" w:space="0" w:color="auto"/>
            <w:right w:val="none" w:sz="0" w:space="0" w:color="auto"/>
          </w:divBdr>
          <w:divsChild>
            <w:div w:id="634721767">
              <w:marLeft w:val="0"/>
              <w:marRight w:val="0"/>
              <w:marTop w:val="0"/>
              <w:marBottom w:val="0"/>
              <w:divBdr>
                <w:top w:val="none" w:sz="0" w:space="0" w:color="auto"/>
                <w:left w:val="none" w:sz="0" w:space="0" w:color="auto"/>
                <w:bottom w:val="none" w:sz="0" w:space="0" w:color="auto"/>
                <w:right w:val="none" w:sz="0" w:space="0" w:color="auto"/>
              </w:divBdr>
              <w:divsChild>
                <w:div w:id="224026985">
                  <w:marLeft w:val="0"/>
                  <w:marRight w:val="0"/>
                  <w:marTop w:val="0"/>
                  <w:marBottom w:val="0"/>
                  <w:divBdr>
                    <w:top w:val="none" w:sz="0" w:space="0" w:color="auto"/>
                    <w:left w:val="none" w:sz="0" w:space="0" w:color="auto"/>
                    <w:bottom w:val="none" w:sz="0" w:space="0" w:color="auto"/>
                    <w:right w:val="none" w:sz="0" w:space="0" w:color="auto"/>
                  </w:divBdr>
                  <w:divsChild>
                    <w:div w:id="2079475027">
                      <w:marLeft w:val="0"/>
                      <w:marRight w:val="0"/>
                      <w:marTop w:val="0"/>
                      <w:marBottom w:val="0"/>
                      <w:divBdr>
                        <w:top w:val="none" w:sz="0" w:space="0" w:color="auto"/>
                        <w:left w:val="none" w:sz="0" w:space="0" w:color="auto"/>
                        <w:bottom w:val="none" w:sz="0" w:space="0" w:color="auto"/>
                        <w:right w:val="none" w:sz="0" w:space="0" w:color="auto"/>
                      </w:divBdr>
                      <w:divsChild>
                        <w:div w:id="1552837540">
                          <w:marLeft w:val="0"/>
                          <w:marRight w:val="0"/>
                          <w:marTop w:val="0"/>
                          <w:marBottom w:val="0"/>
                          <w:divBdr>
                            <w:top w:val="none" w:sz="0" w:space="0" w:color="auto"/>
                            <w:left w:val="none" w:sz="0" w:space="0" w:color="auto"/>
                            <w:bottom w:val="none" w:sz="0" w:space="0" w:color="auto"/>
                            <w:right w:val="none" w:sz="0" w:space="0" w:color="auto"/>
                          </w:divBdr>
                          <w:divsChild>
                            <w:div w:id="1107383411">
                              <w:marLeft w:val="0"/>
                              <w:marRight w:val="0"/>
                              <w:marTop w:val="0"/>
                              <w:marBottom w:val="0"/>
                              <w:divBdr>
                                <w:top w:val="none" w:sz="0" w:space="0" w:color="auto"/>
                                <w:left w:val="none" w:sz="0" w:space="0" w:color="auto"/>
                                <w:bottom w:val="none" w:sz="0" w:space="0" w:color="auto"/>
                                <w:right w:val="none" w:sz="0" w:space="0" w:color="auto"/>
                              </w:divBdr>
                              <w:divsChild>
                                <w:div w:id="11630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nottingham.edu.c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i.Huang@nottingham.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edu.cn/en/Business/People/Profile.aspx?id=f2200057-ad02-4a17-892f-58f9d9888e79&amp;language=en-GB"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job.nottingham.edu.cn/" TargetMode="External"/><Relationship Id="rId4" Type="http://schemas.openxmlformats.org/officeDocument/2006/relationships/customXml" Target="../customXml/item4.xml"/><Relationship Id="rId9" Type="http://schemas.openxmlformats.org/officeDocument/2006/relationships/hyperlink" Target="https://hrms.nottingham.edu.cn/psc/PRDHCM/EMPLOYEE/HRMS/c/HRS_HRAM.HRS_APP_SCHJOB.GBL?Page=HRS_APP_JBPST&amp;Action=U&amp;FOCUS=Applicant&amp;SiteId=1&amp;JobOpeningId=181911&amp;PostingSeq=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37FA38568BB48AC8FFA1D34F480AB" ma:contentTypeVersion="8" ma:contentTypeDescription="Create a new document." ma:contentTypeScope="" ma:versionID="fc1d3c11c19f8bd72e9e37709c98dfa3">
  <xsd:schema xmlns:xsd="http://www.w3.org/2001/XMLSchema" xmlns:xs="http://www.w3.org/2001/XMLSchema" xmlns:p="http://schemas.microsoft.com/office/2006/metadata/properties" xmlns:ns2="da88df45-ef24-49ac-b9d6-ba2f82c08bda" targetNamespace="http://schemas.microsoft.com/office/2006/metadata/properties" ma:root="true" ma:fieldsID="5960d4b77e2d2c73733261383802d65f" ns2:_="">
    <xsd:import namespace="da88df45-ef24-49ac-b9d6-ba2f82c08b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8df45-ef24-49ac-b9d6-ba2f82c08b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6CD1-6A67-480A-8A67-EBE4D002A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8df45-ef24-49ac-b9d6-ba2f82c08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C8840-2B5E-4936-812D-6525968CD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80248-002E-4B19-935A-33AA5EBD4898}">
  <ds:schemaRefs>
    <ds:schemaRef ds:uri="http://schemas.microsoft.com/sharepoint/v3/contenttype/forms"/>
  </ds:schemaRefs>
</ds:datastoreItem>
</file>

<file path=customXml/itemProps4.xml><?xml version="1.0" encoding="utf-8"?>
<ds:datastoreItem xmlns:ds="http://schemas.openxmlformats.org/officeDocument/2006/customXml" ds:itemID="{F64EB02E-14DC-403E-AF46-94505180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Chen</dc:creator>
  <cp:lastModifiedBy>Joyce Shi</cp:lastModifiedBy>
  <cp:revision>4</cp:revision>
  <cp:lastPrinted>2019-10-31T03:25:00Z</cp:lastPrinted>
  <dcterms:created xsi:type="dcterms:W3CDTF">2021-09-15T05:39:00Z</dcterms:created>
  <dcterms:modified xsi:type="dcterms:W3CDTF">2021-09-15T05:52:00Z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0x010100D5437FA38568BB48AC8FFA1D34F480AB</vt:lpwstr>
  </property>
</Properties>
</file>