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LargeGap" w:sz="24" w:space="0" w:color="auto"/>
          <w:left w:val="thinThickLargeGap" w:sz="24" w:space="0" w:color="auto"/>
          <w:bottom w:val="thickThinLargeGap" w:sz="24" w:space="0" w:color="auto"/>
          <w:right w:val="thickThinLargeGap" w:sz="24" w:space="0" w:color="auto"/>
        </w:tblBorders>
        <w:tblLayout w:type="fixed"/>
        <w:tblLook w:val="0000" w:firstRow="0" w:lastRow="0" w:firstColumn="0" w:lastColumn="0" w:noHBand="0" w:noVBand="0"/>
      </w:tblPr>
      <w:tblGrid>
        <w:gridCol w:w="10031"/>
      </w:tblGrid>
      <w:tr w:rsidR="008A1C6D" w:rsidRPr="00495AD8" w:rsidTr="00C42D3C">
        <w:tc>
          <w:tcPr>
            <w:tcW w:w="10031" w:type="dxa"/>
            <w:shd w:val="pct10" w:color="auto" w:fill="FFFFFF"/>
          </w:tcPr>
          <w:p w:rsidR="008A1C6D" w:rsidRPr="000A08D8" w:rsidRDefault="008A1C6D" w:rsidP="00364788">
            <w:pPr>
              <w:pStyle w:val="Subtitle"/>
              <w:spacing w:before="0" w:after="0"/>
              <w:ind w:right="45"/>
              <w:rPr>
                <w:rFonts w:ascii="Verdana" w:hAnsi="Verdana"/>
                <w:sz w:val="20"/>
                <w:lang w:val="en-GB"/>
              </w:rPr>
            </w:pPr>
            <w:bookmarkStart w:id="0" w:name="_GoBack"/>
            <w:bookmarkEnd w:id="0"/>
            <w:r w:rsidRPr="000A08D8">
              <w:rPr>
                <w:rFonts w:ascii="Verdana" w:hAnsi="Verdana"/>
                <w:sz w:val="20"/>
                <w:lang w:val="en-GB"/>
              </w:rPr>
              <w:t>UNIVERSITY OF NOTTINGHAM</w:t>
            </w:r>
          </w:p>
          <w:p w:rsidR="008A1C6D" w:rsidRPr="000A08D8" w:rsidRDefault="008A1C6D" w:rsidP="00364788">
            <w:pPr>
              <w:pStyle w:val="Subtitle"/>
              <w:spacing w:before="0" w:after="0"/>
              <w:ind w:right="45"/>
              <w:rPr>
                <w:rFonts w:ascii="Verdana" w:hAnsi="Verdana"/>
                <w:sz w:val="20"/>
                <w:lang w:val="en-GB"/>
              </w:rPr>
            </w:pPr>
            <w:r w:rsidRPr="000A08D8">
              <w:rPr>
                <w:rFonts w:ascii="Verdana" w:hAnsi="Verdana"/>
                <w:sz w:val="20"/>
                <w:lang w:val="en-GB"/>
              </w:rPr>
              <w:t xml:space="preserve">RECRUITMENT ROLE PROFILE FORM </w:t>
            </w:r>
          </w:p>
        </w:tc>
      </w:tr>
    </w:tbl>
    <w:p w:rsidR="00E62A8E" w:rsidRPr="00495AD8" w:rsidRDefault="00E62A8E" w:rsidP="00364788">
      <w:pPr>
        <w:ind w:right="43"/>
        <w:outlineLvl w:val="0"/>
        <w:rPr>
          <w:rFonts w:ascii="Verdana" w:hAnsi="Verdana"/>
          <w:b/>
          <w:smallCaps/>
        </w:rPr>
      </w:pPr>
    </w:p>
    <w:p w:rsidR="00B62B27" w:rsidRDefault="00E62A8E" w:rsidP="00364788">
      <w:pPr>
        <w:rPr>
          <w:rFonts w:ascii="Verdana" w:hAnsi="Verdana"/>
        </w:rPr>
      </w:pPr>
      <w:r w:rsidRPr="00495AD8">
        <w:rPr>
          <w:rFonts w:ascii="Verdana" w:hAnsi="Verdana"/>
          <w:b/>
        </w:rPr>
        <w:t>Job Title:</w:t>
      </w:r>
      <w:r w:rsidR="002B27FD" w:rsidRPr="00495AD8">
        <w:rPr>
          <w:rFonts w:ascii="Verdana" w:hAnsi="Verdana"/>
          <w:b/>
        </w:rPr>
        <w:tab/>
      </w:r>
      <w:r w:rsidR="00A72106" w:rsidRPr="00495AD8">
        <w:rPr>
          <w:rFonts w:ascii="Verdana" w:hAnsi="Verdana"/>
          <w:b/>
        </w:rPr>
        <w:tab/>
      </w:r>
      <w:r w:rsidR="00A72106" w:rsidRPr="00495AD8">
        <w:rPr>
          <w:rFonts w:ascii="Verdana" w:hAnsi="Verdana"/>
          <w:b/>
        </w:rPr>
        <w:tab/>
      </w:r>
      <w:r w:rsidR="00472579">
        <w:rPr>
          <w:rFonts w:ascii="Verdana" w:hAnsi="Verdana"/>
        </w:rPr>
        <w:t xml:space="preserve">Assistant Professor </w:t>
      </w:r>
      <w:r w:rsidR="00E71DD4" w:rsidRPr="00E71DD4">
        <w:rPr>
          <w:rFonts w:ascii="Verdana" w:hAnsi="Verdana"/>
        </w:rPr>
        <w:t>in Applied Psychology</w:t>
      </w:r>
    </w:p>
    <w:p w:rsidR="00E62A8E" w:rsidRPr="00495AD8" w:rsidRDefault="002B27FD" w:rsidP="00364788">
      <w:pPr>
        <w:rPr>
          <w:rFonts w:ascii="Verdana" w:hAnsi="Verdana"/>
        </w:rPr>
      </w:pPr>
      <w:r w:rsidRPr="00495AD8">
        <w:rPr>
          <w:rFonts w:ascii="Verdana" w:hAnsi="Verdana"/>
        </w:rPr>
        <w:tab/>
      </w:r>
      <w:r w:rsidRPr="00495AD8">
        <w:rPr>
          <w:rFonts w:ascii="Verdana" w:hAnsi="Verdana"/>
        </w:rPr>
        <w:tab/>
      </w:r>
    </w:p>
    <w:p w:rsidR="00E62A8E" w:rsidRPr="00495AD8" w:rsidRDefault="00E62A8E" w:rsidP="00364788">
      <w:pPr>
        <w:ind w:left="2880" w:hanging="2880"/>
        <w:rPr>
          <w:rFonts w:ascii="Verdana" w:hAnsi="Verdana"/>
        </w:rPr>
      </w:pPr>
      <w:r w:rsidRPr="00495AD8">
        <w:rPr>
          <w:rFonts w:ascii="Verdana" w:hAnsi="Verdana"/>
          <w:b/>
        </w:rPr>
        <w:t>School/Department:</w:t>
      </w:r>
      <w:r w:rsidR="002B27FD" w:rsidRPr="00495AD8">
        <w:rPr>
          <w:rFonts w:ascii="Verdana" w:hAnsi="Verdana"/>
          <w:b/>
        </w:rPr>
        <w:tab/>
      </w:r>
      <w:r w:rsidR="009B329D" w:rsidRPr="00495AD8">
        <w:rPr>
          <w:rFonts w:ascii="Verdana" w:hAnsi="Verdana"/>
        </w:rPr>
        <w:t xml:space="preserve">School of </w:t>
      </w:r>
      <w:r w:rsidR="00472579">
        <w:rPr>
          <w:rFonts w:ascii="Verdana" w:hAnsi="Verdana"/>
        </w:rPr>
        <w:t>Medicine</w:t>
      </w:r>
      <w:r w:rsidR="000E4239">
        <w:rPr>
          <w:rFonts w:ascii="Verdana" w:hAnsi="Verdana"/>
        </w:rPr>
        <w:t xml:space="preserve"> - Division of Psychiatry </w:t>
      </w:r>
      <w:r w:rsidR="00472579">
        <w:rPr>
          <w:rFonts w:ascii="Verdana" w:hAnsi="Verdana"/>
        </w:rPr>
        <w:t xml:space="preserve">and Applied Psychology </w:t>
      </w:r>
      <w:r w:rsidR="008A1C6D" w:rsidRPr="00495AD8">
        <w:rPr>
          <w:rFonts w:ascii="Verdana" w:hAnsi="Verdana"/>
        </w:rPr>
        <w:t xml:space="preserve"> </w:t>
      </w:r>
    </w:p>
    <w:p w:rsidR="00E62A8E" w:rsidRPr="00495AD8" w:rsidRDefault="00E62A8E" w:rsidP="00364788">
      <w:pPr>
        <w:rPr>
          <w:rFonts w:ascii="Verdana" w:hAnsi="Verdana"/>
          <w:b/>
        </w:rPr>
      </w:pPr>
    </w:p>
    <w:p w:rsidR="00E62A8E" w:rsidRDefault="00A72106" w:rsidP="00364788">
      <w:pPr>
        <w:ind w:left="2880" w:hanging="2880"/>
        <w:rPr>
          <w:rFonts w:ascii="Verdana" w:hAnsi="Verdana"/>
        </w:rPr>
      </w:pPr>
      <w:r w:rsidRPr="00495AD8">
        <w:rPr>
          <w:rFonts w:ascii="Verdana" w:hAnsi="Verdana"/>
          <w:b/>
        </w:rPr>
        <w:t>Salary</w:t>
      </w:r>
      <w:r w:rsidR="00E62A8E" w:rsidRPr="00495AD8">
        <w:rPr>
          <w:rFonts w:ascii="Verdana" w:hAnsi="Verdana"/>
          <w:b/>
        </w:rPr>
        <w:t>:</w:t>
      </w:r>
      <w:r w:rsidR="009B329D" w:rsidRPr="00495AD8">
        <w:rPr>
          <w:rFonts w:ascii="Verdana" w:hAnsi="Verdana"/>
          <w:b/>
        </w:rPr>
        <w:t xml:space="preserve"> </w:t>
      </w:r>
      <w:r w:rsidRPr="00495AD8">
        <w:rPr>
          <w:rFonts w:ascii="Verdana" w:hAnsi="Verdana"/>
          <w:b/>
        </w:rPr>
        <w:tab/>
      </w:r>
      <w:r w:rsidR="00742F22" w:rsidRPr="00495AD8">
        <w:rPr>
          <w:rFonts w:ascii="Verdana" w:hAnsi="Verdana"/>
        </w:rPr>
        <w:t>£</w:t>
      </w:r>
      <w:r w:rsidR="00972156">
        <w:rPr>
          <w:rFonts w:ascii="Verdana" w:hAnsi="Verdana"/>
        </w:rPr>
        <w:t>3</w:t>
      </w:r>
      <w:r w:rsidR="00A6572D">
        <w:rPr>
          <w:rFonts w:ascii="Verdana" w:hAnsi="Verdana"/>
        </w:rPr>
        <w:t>4</w:t>
      </w:r>
      <w:r w:rsidR="00972156">
        <w:rPr>
          <w:rFonts w:ascii="Verdana" w:hAnsi="Verdana"/>
        </w:rPr>
        <w:t>,23</w:t>
      </w:r>
      <w:r w:rsidR="00A6572D">
        <w:rPr>
          <w:rFonts w:ascii="Verdana" w:hAnsi="Verdana"/>
        </w:rPr>
        <w:t>3</w:t>
      </w:r>
      <w:r w:rsidR="00972156">
        <w:rPr>
          <w:rFonts w:ascii="Verdana" w:hAnsi="Verdana"/>
        </w:rPr>
        <w:t xml:space="preserve"> - £4</w:t>
      </w:r>
      <w:r w:rsidR="00A6572D">
        <w:rPr>
          <w:rFonts w:ascii="Verdana" w:hAnsi="Verdana"/>
        </w:rPr>
        <w:t>5</w:t>
      </w:r>
      <w:r w:rsidR="00972156">
        <w:rPr>
          <w:rFonts w:ascii="Verdana" w:hAnsi="Verdana"/>
        </w:rPr>
        <w:t>,</w:t>
      </w:r>
      <w:r w:rsidR="00A6572D">
        <w:rPr>
          <w:rFonts w:ascii="Verdana" w:hAnsi="Verdana"/>
        </w:rPr>
        <w:t>954</w:t>
      </w:r>
      <w:r w:rsidR="00972156">
        <w:rPr>
          <w:rFonts w:ascii="Verdana" w:hAnsi="Verdana"/>
        </w:rPr>
        <w:t xml:space="preserve"> </w:t>
      </w:r>
      <w:r w:rsidRPr="00495AD8">
        <w:rPr>
          <w:rFonts w:ascii="Verdana" w:hAnsi="Verdana"/>
        </w:rPr>
        <w:t>per annum</w:t>
      </w:r>
      <w:r w:rsidR="008A1C6D" w:rsidRPr="00495AD8">
        <w:rPr>
          <w:rFonts w:ascii="Verdana" w:hAnsi="Verdana"/>
        </w:rPr>
        <w:t xml:space="preserve"> </w:t>
      </w:r>
      <w:r w:rsidRPr="00495AD8">
        <w:rPr>
          <w:rFonts w:ascii="Verdana" w:hAnsi="Verdana"/>
        </w:rPr>
        <w:t>depe</w:t>
      </w:r>
      <w:r w:rsidR="008A1C6D" w:rsidRPr="00495AD8">
        <w:rPr>
          <w:rFonts w:ascii="Verdana" w:hAnsi="Verdana"/>
        </w:rPr>
        <w:t xml:space="preserve">nding on skills and experience. </w:t>
      </w:r>
      <w:r w:rsidRPr="00495AD8">
        <w:rPr>
          <w:rFonts w:ascii="Verdana" w:hAnsi="Verdana"/>
        </w:rPr>
        <w:t>Salary progression beyond this scale is subject to performance</w:t>
      </w:r>
    </w:p>
    <w:p w:rsidR="0047417B" w:rsidRDefault="0047417B" w:rsidP="00364788">
      <w:pPr>
        <w:ind w:left="2880" w:hanging="2880"/>
        <w:rPr>
          <w:rFonts w:ascii="Verdana" w:hAnsi="Verdana"/>
        </w:rPr>
      </w:pPr>
    </w:p>
    <w:p w:rsidR="0047417B" w:rsidRPr="00495AD8" w:rsidRDefault="0047417B" w:rsidP="00364788">
      <w:pPr>
        <w:ind w:left="2880" w:hanging="2880"/>
        <w:rPr>
          <w:rFonts w:ascii="Verdana" w:hAnsi="Verdana"/>
        </w:rPr>
      </w:pPr>
      <w:r w:rsidRPr="00DA64A1">
        <w:rPr>
          <w:rFonts w:ascii="Verdana" w:hAnsi="Verdana"/>
          <w:b/>
        </w:rPr>
        <w:t>Job Family and Level:</w:t>
      </w:r>
      <w:r>
        <w:rPr>
          <w:rFonts w:ascii="Verdana" w:hAnsi="Verdana"/>
        </w:rPr>
        <w:tab/>
        <w:t>Research &amp; Teaching, Extended level 5</w:t>
      </w:r>
    </w:p>
    <w:p w:rsidR="00A72106" w:rsidRPr="00495AD8" w:rsidRDefault="00A72106" w:rsidP="00364788">
      <w:pPr>
        <w:rPr>
          <w:rFonts w:ascii="Verdana" w:hAnsi="Verdana"/>
        </w:rPr>
      </w:pPr>
    </w:p>
    <w:p w:rsidR="00A72106" w:rsidRDefault="00A72106" w:rsidP="00364788">
      <w:pPr>
        <w:rPr>
          <w:rFonts w:ascii="Verdana" w:hAnsi="Verdana"/>
        </w:rPr>
      </w:pPr>
      <w:r w:rsidRPr="00495AD8">
        <w:rPr>
          <w:rFonts w:ascii="Verdana" w:hAnsi="Verdana"/>
          <w:b/>
        </w:rPr>
        <w:t>Contract status:</w:t>
      </w:r>
      <w:r w:rsidR="008A1C6D" w:rsidRPr="00495AD8">
        <w:rPr>
          <w:rFonts w:ascii="Verdana" w:hAnsi="Verdana"/>
        </w:rPr>
        <w:tab/>
      </w:r>
      <w:r w:rsidR="008A1C6D" w:rsidRPr="00495AD8">
        <w:rPr>
          <w:rFonts w:ascii="Verdana" w:hAnsi="Verdana"/>
        </w:rPr>
        <w:tab/>
      </w:r>
      <w:r w:rsidR="0047417B">
        <w:rPr>
          <w:rFonts w:ascii="Verdana" w:hAnsi="Verdana"/>
        </w:rPr>
        <w:t>P</w:t>
      </w:r>
      <w:r w:rsidR="00E71DD4">
        <w:rPr>
          <w:rFonts w:ascii="Verdana" w:hAnsi="Verdana"/>
        </w:rPr>
        <w:t>ermanent</w:t>
      </w:r>
    </w:p>
    <w:p w:rsidR="00A6572D" w:rsidRDefault="00A6572D" w:rsidP="00364788">
      <w:pPr>
        <w:rPr>
          <w:rFonts w:ascii="Verdana" w:hAnsi="Verdana"/>
        </w:rPr>
      </w:pPr>
    </w:p>
    <w:p w:rsidR="00A6572D" w:rsidRPr="00A6572D" w:rsidRDefault="00A6572D" w:rsidP="00364788">
      <w:pPr>
        <w:rPr>
          <w:rFonts w:ascii="Verdana" w:hAnsi="Verdana"/>
        </w:rPr>
      </w:pPr>
      <w:r>
        <w:rPr>
          <w:rFonts w:ascii="Verdana" w:hAnsi="Verdana"/>
          <w:b/>
        </w:rPr>
        <w:t>Hours of Work:</w:t>
      </w:r>
      <w:r>
        <w:rPr>
          <w:rFonts w:ascii="Verdana" w:hAnsi="Verdana"/>
          <w:b/>
        </w:rPr>
        <w:tab/>
      </w:r>
      <w:r>
        <w:rPr>
          <w:rFonts w:ascii="Verdana" w:hAnsi="Verdana"/>
          <w:b/>
        </w:rPr>
        <w:tab/>
      </w:r>
      <w:r w:rsidR="0047417B" w:rsidRPr="00DA64A1">
        <w:rPr>
          <w:rFonts w:ascii="Verdana" w:hAnsi="Verdana"/>
        </w:rPr>
        <w:t>Full time,</w:t>
      </w:r>
      <w:r w:rsidR="0047417B">
        <w:rPr>
          <w:rFonts w:ascii="Verdana" w:hAnsi="Verdana"/>
          <w:b/>
        </w:rPr>
        <w:t xml:space="preserve"> </w:t>
      </w:r>
      <w:r>
        <w:rPr>
          <w:rFonts w:ascii="Verdana" w:hAnsi="Verdana"/>
        </w:rPr>
        <w:t>36.25</w:t>
      </w:r>
    </w:p>
    <w:p w:rsidR="00A72106" w:rsidRPr="00495AD8" w:rsidRDefault="00A72106" w:rsidP="00364788">
      <w:pPr>
        <w:rPr>
          <w:rFonts w:ascii="Verdana" w:hAnsi="Verdana"/>
        </w:rPr>
      </w:pPr>
    </w:p>
    <w:p w:rsidR="0047417B" w:rsidRDefault="00A72106" w:rsidP="00364788">
      <w:pPr>
        <w:ind w:right="43"/>
        <w:outlineLvl w:val="0"/>
        <w:rPr>
          <w:rFonts w:ascii="Verdana" w:hAnsi="Verdana"/>
        </w:rPr>
      </w:pPr>
      <w:r w:rsidRPr="00495AD8">
        <w:rPr>
          <w:rFonts w:ascii="Verdana" w:hAnsi="Verdana"/>
          <w:b/>
        </w:rPr>
        <w:t>Location:</w:t>
      </w:r>
      <w:r w:rsidRPr="00495AD8">
        <w:rPr>
          <w:rFonts w:ascii="Verdana" w:hAnsi="Verdana"/>
          <w:b/>
        </w:rPr>
        <w:tab/>
      </w:r>
      <w:r w:rsidRPr="00495AD8">
        <w:rPr>
          <w:rFonts w:ascii="Verdana" w:hAnsi="Verdana"/>
          <w:b/>
        </w:rPr>
        <w:tab/>
      </w:r>
      <w:r w:rsidRPr="00495AD8">
        <w:rPr>
          <w:rFonts w:ascii="Verdana" w:hAnsi="Verdana"/>
          <w:b/>
        </w:rPr>
        <w:tab/>
      </w:r>
      <w:r w:rsidRPr="00495AD8">
        <w:rPr>
          <w:rFonts w:ascii="Verdana" w:hAnsi="Verdana"/>
        </w:rPr>
        <w:t>Division of Psychiatry</w:t>
      </w:r>
      <w:r w:rsidR="00472579">
        <w:rPr>
          <w:rFonts w:ascii="Verdana" w:hAnsi="Verdana"/>
        </w:rPr>
        <w:t xml:space="preserve"> and Applied Psychology</w:t>
      </w:r>
      <w:r w:rsidRPr="00495AD8">
        <w:rPr>
          <w:rFonts w:ascii="Verdana" w:hAnsi="Verdana"/>
        </w:rPr>
        <w:t xml:space="preserve">, </w:t>
      </w:r>
      <w:r w:rsidR="00373016">
        <w:rPr>
          <w:rFonts w:ascii="Verdana" w:hAnsi="Verdana"/>
        </w:rPr>
        <w:t xml:space="preserve">Institute of Mental </w:t>
      </w:r>
    </w:p>
    <w:p w:rsidR="00972156" w:rsidRDefault="0047417B" w:rsidP="00364788">
      <w:pPr>
        <w:ind w:right="43"/>
        <w:outlineLvl w:val="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373016">
        <w:rPr>
          <w:rFonts w:ascii="Verdana" w:hAnsi="Verdana"/>
        </w:rPr>
        <w:t>Health, Innovation Park</w:t>
      </w:r>
    </w:p>
    <w:p w:rsidR="00972156" w:rsidRDefault="00972156" w:rsidP="00364788">
      <w:pPr>
        <w:ind w:right="43"/>
        <w:outlineLvl w:val="0"/>
        <w:rPr>
          <w:rFonts w:ascii="Verdana" w:hAnsi="Verdana"/>
        </w:rPr>
      </w:pPr>
    </w:p>
    <w:p w:rsidR="000E72A9" w:rsidRDefault="000E72A9" w:rsidP="00364788">
      <w:pPr>
        <w:ind w:right="43"/>
        <w:outlineLvl w:val="0"/>
        <w:rPr>
          <w:rFonts w:ascii="Verdana" w:hAnsi="Verdana"/>
        </w:rPr>
      </w:pPr>
      <w:r w:rsidRPr="00495AD8">
        <w:rPr>
          <w:rFonts w:ascii="Verdana" w:hAnsi="Verdana"/>
          <w:b/>
        </w:rPr>
        <w:t xml:space="preserve">Responsible to: </w:t>
      </w:r>
      <w:r w:rsidR="00A72106" w:rsidRPr="00495AD8">
        <w:rPr>
          <w:rFonts w:ascii="Verdana" w:hAnsi="Verdana"/>
          <w:b/>
        </w:rPr>
        <w:tab/>
      </w:r>
      <w:r w:rsidR="00A72106" w:rsidRPr="00495AD8">
        <w:rPr>
          <w:rFonts w:ascii="Verdana" w:hAnsi="Verdana"/>
          <w:b/>
        </w:rPr>
        <w:tab/>
      </w:r>
      <w:r w:rsidR="000E4239" w:rsidRPr="000E4239">
        <w:rPr>
          <w:rFonts w:ascii="Verdana" w:hAnsi="Verdana"/>
        </w:rPr>
        <w:t>Head of Division</w:t>
      </w:r>
    </w:p>
    <w:p w:rsidR="00495AD8" w:rsidRPr="00495AD8" w:rsidRDefault="00495AD8" w:rsidP="00364788">
      <w:pPr>
        <w:ind w:right="43"/>
        <w:outlineLvl w:val="0"/>
        <w:rPr>
          <w:rFonts w:ascii="Verdana" w:hAnsi="Verdana"/>
          <w:b/>
        </w:rPr>
      </w:pPr>
    </w:p>
    <w:p w:rsidR="00A72106" w:rsidRPr="00495AD8" w:rsidRDefault="00C6313B" w:rsidP="00364788">
      <w:pPr>
        <w:ind w:right="43"/>
        <w:outlineLvl w:val="0"/>
        <w:rPr>
          <w:rFonts w:ascii="Verdana" w:hAnsi="Verdana"/>
          <w:b/>
        </w:rPr>
      </w:pPr>
      <w:r>
        <w:rPr>
          <w:rFonts w:ascii="Verdana" w:hAnsi="Verdana"/>
          <w:b/>
        </w:rPr>
        <w:t>The p</w:t>
      </w:r>
      <w:r w:rsidR="00E62A8E" w:rsidRPr="00495AD8">
        <w:rPr>
          <w:rFonts w:ascii="Verdana" w:hAnsi="Verdana"/>
          <w:b/>
        </w:rPr>
        <w:t xml:space="preserve">urpose of the </w:t>
      </w:r>
      <w:r>
        <w:rPr>
          <w:rFonts w:ascii="Verdana" w:hAnsi="Verdana"/>
          <w:b/>
        </w:rPr>
        <w:t>r</w:t>
      </w:r>
      <w:r w:rsidR="00E62A8E" w:rsidRPr="00495AD8">
        <w:rPr>
          <w:rFonts w:ascii="Verdana" w:hAnsi="Verdana"/>
          <w:b/>
        </w:rPr>
        <w:t>o</w:t>
      </w:r>
      <w:r>
        <w:rPr>
          <w:rFonts w:ascii="Verdana" w:hAnsi="Verdana"/>
          <w:b/>
        </w:rPr>
        <w:t>l</w:t>
      </w:r>
      <w:r w:rsidR="00E62A8E" w:rsidRPr="00495AD8">
        <w:rPr>
          <w:rFonts w:ascii="Verdana" w:hAnsi="Verdana"/>
          <w:b/>
        </w:rPr>
        <w:t>e</w:t>
      </w:r>
    </w:p>
    <w:p w:rsidR="00E72FD0" w:rsidRDefault="00E72FD0" w:rsidP="00364788">
      <w:pPr>
        <w:rPr>
          <w:rFonts w:ascii="Verdana" w:hAnsi="Verdana"/>
        </w:rPr>
      </w:pPr>
    </w:p>
    <w:p w:rsidR="001B3F5E" w:rsidRDefault="00842016" w:rsidP="001B3F5E">
      <w:pPr>
        <w:rPr>
          <w:rFonts w:ascii="Verdana" w:hAnsi="Verdana"/>
        </w:rPr>
      </w:pPr>
      <w:r>
        <w:rPr>
          <w:rFonts w:ascii="Verdana" w:hAnsi="Verdana"/>
        </w:rPr>
        <w:t>This is a c</w:t>
      </w:r>
      <w:r w:rsidR="001B3F5E">
        <w:rPr>
          <w:rFonts w:ascii="Verdana" w:hAnsi="Verdana"/>
        </w:rPr>
        <w:t xml:space="preserve">reative opportunity for an excellent applied psychologist to enhance research, teaching and </w:t>
      </w:r>
      <w:r w:rsidR="000B3732">
        <w:rPr>
          <w:rFonts w:ascii="Verdana" w:hAnsi="Verdana"/>
        </w:rPr>
        <w:t>postgraduate</w:t>
      </w:r>
      <w:r w:rsidR="001B3F5E">
        <w:rPr>
          <w:rFonts w:ascii="Verdana" w:hAnsi="Verdana"/>
        </w:rPr>
        <w:t xml:space="preserve"> supervision</w:t>
      </w:r>
      <w:r w:rsidR="00960736">
        <w:rPr>
          <w:rFonts w:ascii="Verdana" w:hAnsi="Verdana"/>
        </w:rPr>
        <w:t xml:space="preserve"> within the Division of Psychiatry and Applied Psychology</w:t>
      </w:r>
      <w:r w:rsidR="001B3F5E">
        <w:rPr>
          <w:rFonts w:ascii="Verdana" w:hAnsi="Verdana"/>
        </w:rPr>
        <w:t xml:space="preserve">. The role will make a substantial contribution to the development of research, through applications for external funding and high impact publications.  Specifically it is anticipated that the role will collaborate with Professor Tom Dening and make a significant contribution to the newly launched Centre of Excellence for Dementia.  Research interests in areas that potentially cut across research groupings, for example mood disorders, health behaviour or drug and alcohol prevention, would be particularly welcome.   </w:t>
      </w:r>
    </w:p>
    <w:p w:rsidR="001B3F5E" w:rsidRDefault="001B3F5E" w:rsidP="00364788">
      <w:pPr>
        <w:rPr>
          <w:rFonts w:ascii="Verdana" w:hAnsi="Verdana"/>
        </w:rPr>
      </w:pPr>
    </w:p>
    <w:p w:rsidR="001B3F5E" w:rsidRDefault="001B3F5E" w:rsidP="001B3F5E">
      <w:pPr>
        <w:rPr>
          <w:rFonts w:ascii="Verdana" w:hAnsi="Verdana"/>
        </w:rPr>
      </w:pPr>
      <w:r>
        <w:rPr>
          <w:rFonts w:ascii="Verdana" w:hAnsi="Verdana"/>
        </w:rPr>
        <w:t xml:space="preserve">A key function of the role will be to deliver behavioural science and communication skills teaching to undergraduate medical students, including lectures, seminars and project supervision.  The </w:t>
      </w:r>
      <w:proofErr w:type="spellStart"/>
      <w:r>
        <w:rPr>
          <w:rFonts w:ascii="Verdana" w:hAnsi="Verdana"/>
        </w:rPr>
        <w:t>postholder</w:t>
      </w:r>
      <w:proofErr w:type="spellEnd"/>
      <w:r>
        <w:rPr>
          <w:rFonts w:ascii="Verdana" w:hAnsi="Verdana"/>
        </w:rPr>
        <w:t xml:space="preserve"> will also play an active role in </w:t>
      </w:r>
      <w:r w:rsidR="00842016">
        <w:rPr>
          <w:rFonts w:ascii="Verdana" w:hAnsi="Verdana"/>
        </w:rPr>
        <w:t xml:space="preserve">curriculum development and module leadership for our Masters in Mental Health Research and project supervision on our Doctorate in Forensic Psychology. </w:t>
      </w:r>
    </w:p>
    <w:p w:rsidR="007A0E60" w:rsidRDefault="007A0E60" w:rsidP="00364788">
      <w:pPr>
        <w:rPr>
          <w:rFonts w:ascii="Verdana" w:hAnsi="Verdana"/>
        </w:rPr>
      </w:pPr>
    </w:p>
    <w:p w:rsidR="00E62A8E" w:rsidRPr="00495AD8" w:rsidRDefault="00E62A8E" w:rsidP="00364788">
      <w:pPr>
        <w:ind w:right="43"/>
        <w:outlineLvl w:val="0"/>
        <w:rPr>
          <w:rFonts w:ascii="Verdana" w:hAnsi="Verdana"/>
          <w:b/>
        </w:rPr>
      </w:pPr>
      <w:r w:rsidRPr="00495AD8">
        <w:rPr>
          <w:rFonts w:ascii="Verdana" w:hAnsi="Verdana"/>
          <w:b/>
        </w:rPr>
        <w:t>Main Responsibilities: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7938"/>
        <w:gridCol w:w="1276"/>
      </w:tblGrid>
      <w:tr w:rsidR="00E62A8E" w:rsidRPr="00495AD8" w:rsidTr="00C51A6A">
        <w:trPr>
          <w:trHeight w:val="647"/>
        </w:trPr>
        <w:tc>
          <w:tcPr>
            <w:tcW w:w="817" w:type="dxa"/>
            <w:tcBorders>
              <w:top w:val="nil"/>
              <w:left w:val="nil"/>
            </w:tcBorders>
          </w:tcPr>
          <w:p w:rsidR="00E62A8E" w:rsidRPr="00495AD8" w:rsidRDefault="00E62A8E" w:rsidP="00364788">
            <w:pPr>
              <w:rPr>
                <w:rFonts w:ascii="Verdana" w:hAnsi="Verdana"/>
              </w:rPr>
            </w:pPr>
          </w:p>
        </w:tc>
        <w:tc>
          <w:tcPr>
            <w:tcW w:w="7938" w:type="dxa"/>
          </w:tcPr>
          <w:p w:rsidR="00E62A8E" w:rsidRPr="00495AD8" w:rsidRDefault="00E62A8E" w:rsidP="00364788">
            <w:pPr>
              <w:rPr>
                <w:rFonts w:ascii="Verdana" w:hAnsi="Verdana"/>
                <w:b/>
              </w:rPr>
            </w:pPr>
            <w:r w:rsidRPr="00495AD8">
              <w:rPr>
                <w:rFonts w:ascii="Verdana" w:hAnsi="Verdana"/>
                <w:b/>
              </w:rPr>
              <w:t xml:space="preserve">Main Responsibilities </w:t>
            </w:r>
          </w:p>
          <w:p w:rsidR="00E62A8E" w:rsidRPr="00495AD8" w:rsidRDefault="00E62A8E" w:rsidP="00364788">
            <w:pPr>
              <w:rPr>
                <w:rFonts w:ascii="Verdana" w:hAnsi="Verdana"/>
                <w:b/>
              </w:rPr>
            </w:pPr>
          </w:p>
        </w:tc>
        <w:tc>
          <w:tcPr>
            <w:tcW w:w="1276" w:type="dxa"/>
          </w:tcPr>
          <w:p w:rsidR="00E62A8E" w:rsidRPr="00495AD8" w:rsidRDefault="00E62A8E" w:rsidP="00364788">
            <w:pPr>
              <w:rPr>
                <w:rFonts w:ascii="Verdana" w:hAnsi="Verdana"/>
                <w:b/>
              </w:rPr>
            </w:pPr>
            <w:r w:rsidRPr="00495AD8">
              <w:rPr>
                <w:rFonts w:ascii="Verdana" w:hAnsi="Verdana"/>
                <w:b/>
              </w:rPr>
              <w:t>% time per year</w:t>
            </w:r>
          </w:p>
        </w:tc>
      </w:tr>
      <w:tr w:rsidR="00E62A8E" w:rsidRPr="00495AD8" w:rsidTr="00C51A6A">
        <w:tc>
          <w:tcPr>
            <w:tcW w:w="817" w:type="dxa"/>
          </w:tcPr>
          <w:p w:rsidR="00E62A8E" w:rsidRPr="00495AD8" w:rsidRDefault="00E62A8E" w:rsidP="00C51A6A">
            <w:pPr>
              <w:numPr>
                <w:ilvl w:val="0"/>
                <w:numId w:val="9"/>
              </w:numPr>
              <w:rPr>
                <w:rFonts w:ascii="Verdana" w:hAnsi="Verdana"/>
              </w:rPr>
            </w:pPr>
            <w:r w:rsidRPr="00495AD8">
              <w:rPr>
                <w:rFonts w:ascii="Verdana" w:hAnsi="Verdana"/>
              </w:rPr>
              <w:t>1.</w:t>
            </w:r>
          </w:p>
        </w:tc>
        <w:tc>
          <w:tcPr>
            <w:tcW w:w="7938" w:type="dxa"/>
          </w:tcPr>
          <w:p w:rsidR="00E62A8E" w:rsidRDefault="001B3F5E" w:rsidP="00364788">
            <w:pPr>
              <w:pStyle w:val="Header"/>
              <w:tabs>
                <w:tab w:val="clear" w:pos="4153"/>
                <w:tab w:val="clear" w:pos="8306"/>
              </w:tabs>
              <w:rPr>
                <w:rFonts w:ascii="Verdana" w:hAnsi="Verdana"/>
              </w:rPr>
            </w:pPr>
            <w:r>
              <w:rPr>
                <w:rFonts w:ascii="Verdana" w:hAnsi="Verdana"/>
              </w:rPr>
              <w:t>Research - w</w:t>
            </w:r>
            <w:r w:rsidRPr="00495AD8">
              <w:rPr>
                <w:rFonts w:ascii="Verdana" w:hAnsi="Verdana"/>
              </w:rPr>
              <w:t>riting scientific papers</w:t>
            </w:r>
            <w:r>
              <w:rPr>
                <w:rFonts w:ascii="Verdana" w:hAnsi="Verdana"/>
              </w:rPr>
              <w:t xml:space="preserve">, preparing grant applications </w:t>
            </w:r>
            <w:r w:rsidRPr="00495AD8">
              <w:rPr>
                <w:rFonts w:ascii="Verdana" w:hAnsi="Verdana"/>
              </w:rPr>
              <w:t xml:space="preserve"> </w:t>
            </w:r>
          </w:p>
          <w:p w:rsidR="0047417B" w:rsidRPr="00495AD8" w:rsidRDefault="0047417B" w:rsidP="00364788">
            <w:pPr>
              <w:pStyle w:val="Header"/>
              <w:tabs>
                <w:tab w:val="clear" w:pos="4153"/>
                <w:tab w:val="clear" w:pos="8306"/>
              </w:tabs>
              <w:rPr>
                <w:rFonts w:ascii="Verdana" w:hAnsi="Verdana"/>
              </w:rPr>
            </w:pPr>
            <w:r>
              <w:rPr>
                <w:rFonts w:ascii="Verdana" w:hAnsi="Verdana"/>
              </w:rPr>
              <w:t>Conduct and supervise others conducting original research, resulting in publications in nationally and internationally recognised peer reviewed journals.  Participation in meetings and conferences in order to disseminate research findings.  Devising grant applications to external bodies to fund new research.</w:t>
            </w:r>
          </w:p>
        </w:tc>
        <w:tc>
          <w:tcPr>
            <w:tcW w:w="1276" w:type="dxa"/>
          </w:tcPr>
          <w:p w:rsidR="00E62A8E" w:rsidRPr="00495AD8" w:rsidRDefault="00550B45" w:rsidP="00364788">
            <w:pPr>
              <w:jc w:val="right"/>
              <w:rPr>
                <w:rFonts w:ascii="Verdana" w:hAnsi="Verdana"/>
              </w:rPr>
            </w:pPr>
            <w:r>
              <w:rPr>
                <w:rFonts w:ascii="Verdana" w:hAnsi="Verdana"/>
              </w:rPr>
              <w:t>3</w:t>
            </w:r>
            <w:r w:rsidR="00071662">
              <w:rPr>
                <w:rFonts w:ascii="Verdana" w:hAnsi="Verdana"/>
              </w:rPr>
              <w:t>0</w:t>
            </w:r>
            <w:r w:rsidR="00E62A8E" w:rsidRPr="00495AD8">
              <w:rPr>
                <w:rFonts w:ascii="Verdana" w:hAnsi="Verdana"/>
              </w:rPr>
              <w:t>%</w:t>
            </w:r>
          </w:p>
        </w:tc>
      </w:tr>
      <w:tr w:rsidR="00E62A8E" w:rsidRPr="00495AD8" w:rsidTr="00C51A6A">
        <w:tc>
          <w:tcPr>
            <w:tcW w:w="817" w:type="dxa"/>
          </w:tcPr>
          <w:p w:rsidR="00E62A8E" w:rsidRPr="00495AD8" w:rsidRDefault="00E62A8E" w:rsidP="00C51A6A">
            <w:pPr>
              <w:numPr>
                <w:ilvl w:val="0"/>
                <w:numId w:val="9"/>
              </w:numPr>
              <w:rPr>
                <w:rFonts w:ascii="Verdana" w:hAnsi="Verdana"/>
              </w:rPr>
            </w:pPr>
            <w:r w:rsidRPr="00495AD8">
              <w:rPr>
                <w:rFonts w:ascii="Verdana" w:hAnsi="Verdana"/>
              </w:rPr>
              <w:t>3.</w:t>
            </w:r>
          </w:p>
        </w:tc>
        <w:tc>
          <w:tcPr>
            <w:tcW w:w="7938" w:type="dxa"/>
          </w:tcPr>
          <w:p w:rsidR="00E62A8E" w:rsidRDefault="00550B45" w:rsidP="00364788">
            <w:pPr>
              <w:pStyle w:val="Header"/>
              <w:tabs>
                <w:tab w:val="clear" w:pos="4153"/>
                <w:tab w:val="clear" w:pos="8306"/>
              </w:tabs>
              <w:rPr>
                <w:rFonts w:ascii="Verdana" w:hAnsi="Verdana"/>
              </w:rPr>
            </w:pPr>
            <w:r>
              <w:rPr>
                <w:rFonts w:ascii="Verdana" w:hAnsi="Verdana"/>
              </w:rPr>
              <w:t>P</w:t>
            </w:r>
            <w:r w:rsidR="00606135">
              <w:rPr>
                <w:rFonts w:ascii="Verdana" w:hAnsi="Verdana"/>
              </w:rPr>
              <w:t xml:space="preserve">roject </w:t>
            </w:r>
            <w:r>
              <w:rPr>
                <w:rFonts w:ascii="Verdana" w:hAnsi="Verdana"/>
              </w:rPr>
              <w:t xml:space="preserve">supervision </w:t>
            </w:r>
          </w:p>
          <w:p w:rsidR="0047417B" w:rsidRDefault="0047417B" w:rsidP="00364788">
            <w:pPr>
              <w:pStyle w:val="Header"/>
              <w:tabs>
                <w:tab w:val="clear" w:pos="4153"/>
                <w:tab w:val="clear" w:pos="8306"/>
              </w:tabs>
              <w:rPr>
                <w:rFonts w:ascii="Verdana" w:hAnsi="Verdana"/>
              </w:rPr>
            </w:pPr>
            <w:r>
              <w:rPr>
                <w:rFonts w:ascii="Verdana" w:hAnsi="Verdana"/>
              </w:rPr>
              <w:t>Supervision of postgraduate research students engaged in original research.</w:t>
            </w:r>
          </w:p>
          <w:p w:rsidR="008C7976" w:rsidRPr="00495AD8" w:rsidRDefault="000C7A03" w:rsidP="000C7A03">
            <w:pPr>
              <w:pStyle w:val="Header"/>
              <w:tabs>
                <w:tab w:val="clear" w:pos="4153"/>
                <w:tab w:val="clear" w:pos="8306"/>
              </w:tabs>
              <w:rPr>
                <w:rFonts w:ascii="Verdana" w:hAnsi="Verdana"/>
              </w:rPr>
            </w:pPr>
            <w:r>
              <w:rPr>
                <w:rFonts w:ascii="Verdana" w:hAnsi="Verdana"/>
              </w:rPr>
              <w:t xml:space="preserve">Supervision of undergraduate student projects. </w:t>
            </w:r>
          </w:p>
        </w:tc>
        <w:tc>
          <w:tcPr>
            <w:tcW w:w="1276" w:type="dxa"/>
          </w:tcPr>
          <w:p w:rsidR="00E62A8E" w:rsidRPr="00495AD8" w:rsidRDefault="00550B45" w:rsidP="00364788">
            <w:pPr>
              <w:jc w:val="right"/>
              <w:rPr>
                <w:rFonts w:ascii="Verdana" w:hAnsi="Verdana"/>
              </w:rPr>
            </w:pPr>
            <w:r>
              <w:rPr>
                <w:rFonts w:ascii="Verdana" w:hAnsi="Verdana"/>
              </w:rPr>
              <w:t>20%</w:t>
            </w:r>
          </w:p>
        </w:tc>
      </w:tr>
      <w:tr w:rsidR="00E62A8E" w:rsidRPr="00495AD8" w:rsidTr="00C51A6A">
        <w:tc>
          <w:tcPr>
            <w:tcW w:w="817" w:type="dxa"/>
          </w:tcPr>
          <w:p w:rsidR="00E62A8E" w:rsidRPr="00495AD8" w:rsidRDefault="00E62A8E" w:rsidP="00C51A6A">
            <w:pPr>
              <w:numPr>
                <w:ilvl w:val="0"/>
                <w:numId w:val="9"/>
              </w:numPr>
              <w:rPr>
                <w:rFonts w:ascii="Verdana" w:hAnsi="Verdana"/>
              </w:rPr>
            </w:pPr>
            <w:r w:rsidRPr="00495AD8">
              <w:rPr>
                <w:rFonts w:ascii="Verdana" w:hAnsi="Verdana"/>
              </w:rPr>
              <w:lastRenderedPageBreak/>
              <w:t>4.</w:t>
            </w:r>
          </w:p>
        </w:tc>
        <w:tc>
          <w:tcPr>
            <w:tcW w:w="7938" w:type="dxa"/>
          </w:tcPr>
          <w:p w:rsidR="00E62A8E" w:rsidRDefault="001B3F5E" w:rsidP="00364788">
            <w:pPr>
              <w:rPr>
                <w:rFonts w:ascii="Verdana" w:hAnsi="Verdana"/>
              </w:rPr>
            </w:pPr>
            <w:r>
              <w:rPr>
                <w:rFonts w:ascii="Verdana" w:hAnsi="Verdana"/>
              </w:rPr>
              <w:t xml:space="preserve">Teaching and assessment including problem-based learning seminars, </w:t>
            </w:r>
            <w:proofErr w:type="spellStart"/>
            <w:r>
              <w:rPr>
                <w:rFonts w:ascii="Verdana" w:hAnsi="Verdana"/>
              </w:rPr>
              <w:t>practicals</w:t>
            </w:r>
            <w:proofErr w:type="spellEnd"/>
            <w:r w:rsidR="000C7A03">
              <w:rPr>
                <w:rFonts w:ascii="Verdana" w:hAnsi="Verdana"/>
              </w:rPr>
              <w:t xml:space="preserve"> and lectures</w:t>
            </w:r>
            <w:r>
              <w:rPr>
                <w:rFonts w:ascii="Verdana" w:hAnsi="Verdana"/>
              </w:rPr>
              <w:t xml:space="preserve">.    </w:t>
            </w:r>
          </w:p>
          <w:p w:rsidR="0047417B" w:rsidRPr="00495AD8" w:rsidRDefault="0047417B" w:rsidP="000C7A03">
            <w:pPr>
              <w:rPr>
                <w:rFonts w:ascii="Verdana" w:hAnsi="Verdana"/>
              </w:rPr>
            </w:pPr>
            <w:r>
              <w:rPr>
                <w:rFonts w:ascii="Verdana" w:hAnsi="Verdana"/>
              </w:rPr>
              <w:t xml:space="preserve">Planning and delivery of high quality taught modules for undergraduates </w:t>
            </w:r>
            <w:r w:rsidR="000C7A03">
              <w:rPr>
                <w:rFonts w:ascii="Verdana" w:hAnsi="Verdana"/>
              </w:rPr>
              <w:t xml:space="preserve">and postgraduates </w:t>
            </w:r>
            <w:r>
              <w:rPr>
                <w:rFonts w:ascii="Verdana" w:hAnsi="Verdana"/>
              </w:rPr>
              <w:t>to enhance the School’s reputations for excellence in teaching.</w:t>
            </w:r>
            <w:r w:rsidR="000C7A03">
              <w:rPr>
                <w:rFonts w:ascii="Verdana" w:hAnsi="Verdana"/>
              </w:rPr>
              <w:t xml:space="preserve"> </w:t>
            </w:r>
          </w:p>
        </w:tc>
        <w:tc>
          <w:tcPr>
            <w:tcW w:w="1276" w:type="dxa"/>
          </w:tcPr>
          <w:p w:rsidR="00E62A8E" w:rsidRPr="00495AD8" w:rsidRDefault="000C7A03" w:rsidP="00364788">
            <w:pPr>
              <w:jc w:val="right"/>
              <w:rPr>
                <w:rFonts w:ascii="Verdana" w:hAnsi="Verdana"/>
              </w:rPr>
            </w:pPr>
            <w:r>
              <w:rPr>
                <w:rFonts w:ascii="Verdana" w:hAnsi="Verdana"/>
              </w:rPr>
              <w:t>35</w:t>
            </w:r>
            <w:r w:rsidR="00E62A8E" w:rsidRPr="00495AD8">
              <w:rPr>
                <w:rFonts w:ascii="Verdana" w:hAnsi="Verdana"/>
              </w:rPr>
              <w:t>%</w:t>
            </w:r>
          </w:p>
        </w:tc>
      </w:tr>
      <w:tr w:rsidR="001E1406" w:rsidRPr="00495AD8" w:rsidTr="00C51A6A">
        <w:tc>
          <w:tcPr>
            <w:tcW w:w="817" w:type="dxa"/>
          </w:tcPr>
          <w:p w:rsidR="001E1406" w:rsidRPr="00495AD8" w:rsidRDefault="001E1406" w:rsidP="00C51A6A">
            <w:pPr>
              <w:numPr>
                <w:ilvl w:val="0"/>
                <w:numId w:val="9"/>
              </w:numPr>
              <w:rPr>
                <w:rFonts w:ascii="Verdana" w:hAnsi="Verdana"/>
              </w:rPr>
            </w:pPr>
            <w:r w:rsidRPr="00495AD8">
              <w:rPr>
                <w:rFonts w:ascii="Verdana" w:hAnsi="Verdana"/>
              </w:rPr>
              <w:t>5.</w:t>
            </w:r>
          </w:p>
        </w:tc>
        <w:tc>
          <w:tcPr>
            <w:tcW w:w="7938" w:type="dxa"/>
          </w:tcPr>
          <w:p w:rsidR="000C7A03" w:rsidRDefault="001E1406" w:rsidP="000C7A03">
            <w:pPr>
              <w:rPr>
                <w:rFonts w:ascii="Verdana" w:hAnsi="Verdana"/>
              </w:rPr>
            </w:pPr>
            <w:r w:rsidRPr="00495AD8">
              <w:rPr>
                <w:rFonts w:ascii="Verdana" w:hAnsi="Verdana"/>
              </w:rPr>
              <w:t xml:space="preserve">Administrative duties </w:t>
            </w:r>
            <w:r w:rsidR="00606135">
              <w:rPr>
                <w:rFonts w:ascii="Verdana" w:hAnsi="Verdana"/>
              </w:rPr>
              <w:t xml:space="preserve">and citizenship </w:t>
            </w:r>
            <w:r w:rsidR="00550B45">
              <w:rPr>
                <w:rFonts w:ascii="Verdana" w:hAnsi="Verdana"/>
              </w:rPr>
              <w:t>including module administration</w:t>
            </w:r>
            <w:r w:rsidR="00606135">
              <w:rPr>
                <w:rFonts w:ascii="Verdana" w:hAnsi="Verdana"/>
              </w:rPr>
              <w:t>, education committee membership,  acting as internal examiner</w:t>
            </w:r>
          </w:p>
          <w:p w:rsidR="001E1406" w:rsidRPr="00495AD8" w:rsidRDefault="000C7A03" w:rsidP="000C7A03">
            <w:pPr>
              <w:rPr>
                <w:rFonts w:ascii="Verdana" w:hAnsi="Verdana"/>
              </w:rPr>
            </w:pPr>
            <w:r>
              <w:rPr>
                <w:rFonts w:ascii="Verdana" w:hAnsi="Verdana"/>
              </w:rPr>
              <w:t xml:space="preserve">Tutorials and pastoral care of undergraduate students </w:t>
            </w:r>
          </w:p>
        </w:tc>
        <w:tc>
          <w:tcPr>
            <w:tcW w:w="1276" w:type="dxa"/>
          </w:tcPr>
          <w:p w:rsidR="001E1406" w:rsidRPr="00495AD8" w:rsidRDefault="000C7A03" w:rsidP="000C7A03">
            <w:pPr>
              <w:jc w:val="right"/>
              <w:rPr>
                <w:rFonts w:ascii="Verdana" w:hAnsi="Verdana"/>
              </w:rPr>
            </w:pPr>
            <w:r>
              <w:rPr>
                <w:rFonts w:ascii="Verdana" w:hAnsi="Verdana"/>
              </w:rPr>
              <w:t>15</w:t>
            </w:r>
            <w:r w:rsidR="001E1406" w:rsidRPr="00495AD8">
              <w:rPr>
                <w:rFonts w:ascii="Verdana" w:hAnsi="Verdana"/>
              </w:rPr>
              <w:t>%</w:t>
            </w:r>
          </w:p>
        </w:tc>
      </w:tr>
      <w:tr w:rsidR="0047417B" w:rsidRPr="00495AD8" w:rsidTr="00C51A6A">
        <w:tc>
          <w:tcPr>
            <w:tcW w:w="817" w:type="dxa"/>
          </w:tcPr>
          <w:p w:rsidR="0047417B" w:rsidRPr="00495AD8" w:rsidRDefault="0047417B" w:rsidP="00C51A6A">
            <w:pPr>
              <w:numPr>
                <w:ilvl w:val="0"/>
                <w:numId w:val="9"/>
              </w:numPr>
              <w:rPr>
                <w:rFonts w:ascii="Verdana" w:hAnsi="Verdana"/>
              </w:rPr>
            </w:pPr>
          </w:p>
        </w:tc>
        <w:tc>
          <w:tcPr>
            <w:tcW w:w="7938" w:type="dxa"/>
          </w:tcPr>
          <w:p w:rsidR="0047417B" w:rsidRPr="00495AD8" w:rsidRDefault="0047417B" w:rsidP="00364788">
            <w:pPr>
              <w:rPr>
                <w:rFonts w:ascii="Verdana" w:hAnsi="Verdana"/>
              </w:rPr>
            </w:pPr>
            <w:r>
              <w:rPr>
                <w:rFonts w:ascii="Verdana" w:hAnsi="Verdana"/>
              </w:rPr>
              <w:t>Any other duties appropriate to the grade and role.</w:t>
            </w:r>
          </w:p>
        </w:tc>
        <w:tc>
          <w:tcPr>
            <w:tcW w:w="1276" w:type="dxa"/>
          </w:tcPr>
          <w:p w:rsidR="0047417B" w:rsidRDefault="0047417B" w:rsidP="00364788">
            <w:pPr>
              <w:jc w:val="right"/>
              <w:rPr>
                <w:rFonts w:ascii="Verdana" w:hAnsi="Verdana"/>
              </w:rPr>
            </w:pPr>
          </w:p>
        </w:tc>
      </w:tr>
    </w:tbl>
    <w:p w:rsidR="00391A91" w:rsidRPr="00495AD8" w:rsidRDefault="00391A91" w:rsidP="00364788">
      <w:pPr>
        <w:outlineLvl w:val="0"/>
        <w:rPr>
          <w:rFonts w:ascii="Verdana" w:hAnsi="Verdana"/>
          <w:b/>
        </w:rPr>
      </w:pPr>
    </w:p>
    <w:p w:rsidR="00E62A8E" w:rsidRPr="00495AD8" w:rsidRDefault="00E62A8E" w:rsidP="00364788">
      <w:pPr>
        <w:outlineLvl w:val="0"/>
        <w:rPr>
          <w:rFonts w:ascii="Verdana" w:hAnsi="Verdana"/>
          <w:b/>
        </w:rPr>
      </w:pPr>
      <w:r w:rsidRPr="00495AD8">
        <w:rPr>
          <w:rFonts w:ascii="Verdana" w:hAnsi="Verdana"/>
          <w:b/>
        </w:rPr>
        <w:t>Knowledge, Skills, Qualifications &amp;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077"/>
        <w:gridCol w:w="3686"/>
      </w:tblGrid>
      <w:tr w:rsidR="00E62A8E" w:rsidRPr="00495AD8">
        <w:trPr>
          <w:trHeight w:val="281"/>
        </w:trPr>
        <w:tc>
          <w:tcPr>
            <w:tcW w:w="2268" w:type="dxa"/>
          </w:tcPr>
          <w:p w:rsidR="00E62A8E" w:rsidRPr="00495AD8" w:rsidRDefault="00E62A8E" w:rsidP="00364788">
            <w:pPr>
              <w:rPr>
                <w:rFonts w:ascii="Verdana" w:hAnsi="Verdana"/>
                <w:b/>
              </w:rPr>
            </w:pPr>
          </w:p>
        </w:tc>
        <w:tc>
          <w:tcPr>
            <w:tcW w:w="4077" w:type="dxa"/>
          </w:tcPr>
          <w:p w:rsidR="00E62A8E" w:rsidRPr="00495AD8" w:rsidRDefault="00E62A8E" w:rsidP="00364788">
            <w:pPr>
              <w:jc w:val="center"/>
              <w:rPr>
                <w:rFonts w:ascii="Verdana" w:hAnsi="Verdana"/>
                <w:b/>
              </w:rPr>
            </w:pPr>
            <w:r w:rsidRPr="00495AD8">
              <w:rPr>
                <w:rFonts w:ascii="Verdana" w:hAnsi="Verdana"/>
                <w:b/>
              </w:rPr>
              <w:t>Essential</w:t>
            </w:r>
          </w:p>
        </w:tc>
        <w:tc>
          <w:tcPr>
            <w:tcW w:w="3686" w:type="dxa"/>
          </w:tcPr>
          <w:p w:rsidR="00E62A8E" w:rsidRPr="00495AD8" w:rsidRDefault="00E62A8E" w:rsidP="00364788">
            <w:pPr>
              <w:jc w:val="center"/>
              <w:rPr>
                <w:rFonts w:ascii="Verdana" w:hAnsi="Verdana"/>
                <w:b/>
              </w:rPr>
            </w:pPr>
            <w:r w:rsidRPr="00495AD8">
              <w:rPr>
                <w:rFonts w:ascii="Verdana" w:hAnsi="Verdana"/>
                <w:b/>
              </w:rPr>
              <w:t>Desirable</w:t>
            </w:r>
          </w:p>
        </w:tc>
      </w:tr>
      <w:tr w:rsidR="00E62A8E" w:rsidRPr="00495AD8">
        <w:tc>
          <w:tcPr>
            <w:tcW w:w="2268" w:type="dxa"/>
          </w:tcPr>
          <w:p w:rsidR="00E62A8E" w:rsidRPr="00495AD8" w:rsidRDefault="00E62A8E" w:rsidP="00364788">
            <w:pPr>
              <w:rPr>
                <w:rFonts w:ascii="Verdana" w:hAnsi="Verdana"/>
                <w:b/>
              </w:rPr>
            </w:pPr>
            <w:r w:rsidRPr="00495AD8">
              <w:rPr>
                <w:rFonts w:ascii="Verdana" w:hAnsi="Verdana"/>
                <w:b/>
              </w:rPr>
              <w:t>Qualifications/ Education</w:t>
            </w:r>
          </w:p>
        </w:tc>
        <w:tc>
          <w:tcPr>
            <w:tcW w:w="4077" w:type="dxa"/>
          </w:tcPr>
          <w:p w:rsidR="00177960" w:rsidRDefault="00177960" w:rsidP="00364788">
            <w:pPr>
              <w:rPr>
                <w:rFonts w:ascii="Verdana" w:hAnsi="Verdana"/>
              </w:rPr>
            </w:pPr>
            <w:r>
              <w:rPr>
                <w:rFonts w:ascii="Verdana" w:hAnsi="Verdana"/>
              </w:rPr>
              <w:t xml:space="preserve">Good first degree in psychology or cognate </w:t>
            </w:r>
            <w:r w:rsidR="00630273">
              <w:rPr>
                <w:rFonts w:ascii="Verdana" w:hAnsi="Verdana"/>
              </w:rPr>
              <w:t>discipline</w:t>
            </w:r>
          </w:p>
          <w:p w:rsidR="00E62A8E" w:rsidRPr="00495AD8" w:rsidRDefault="00A758EF" w:rsidP="00364788">
            <w:pPr>
              <w:rPr>
                <w:rFonts w:ascii="Verdana" w:hAnsi="Verdana"/>
              </w:rPr>
            </w:pPr>
            <w:r>
              <w:rPr>
                <w:rFonts w:ascii="Verdana" w:hAnsi="Verdana"/>
              </w:rPr>
              <w:t xml:space="preserve">PhD </w:t>
            </w:r>
            <w:r w:rsidR="000B7341">
              <w:rPr>
                <w:rFonts w:ascii="Verdana" w:hAnsi="Verdana"/>
              </w:rPr>
              <w:t xml:space="preserve">in </w:t>
            </w:r>
            <w:r w:rsidR="00A137D6">
              <w:rPr>
                <w:rFonts w:ascii="Verdana" w:hAnsi="Verdana"/>
              </w:rPr>
              <w:t>an area of a</w:t>
            </w:r>
            <w:r w:rsidR="00606135">
              <w:rPr>
                <w:rFonts w:ascii="Verdana" w:hAnsi="Verdana"/>
              </w:rPr>
              <w:t xml:space="preserve">pplied </w:t>
            </w:r>
            <w:r w:rsidR="00A137D6">
              <w:rPr>
                <w:rFonts w:ascii="Verdana" w:hAnsi="Verdana"/>
              </w:rPr>
              <w:t>p</w:t>
            </w:r>
            <w:r w:rsidR="000B7341">
              <w:rPr>
                <w:rFonts w:ascii="Verdana" w:hAnsi="Verdana"/>
              </w:rPr>
              <w:t xml:space="preserve">sychology </w:t>
            </w:r>
          </w:p>
        </w:tc>
        <w:tc>
          <w:tcPr>
            <w:tcW w:w="3686" w:type="dxa"/>
          </w:tcPr>
          <w:p w:rsidR="0047417B" w:rsidRPr="0047417B" w:rsidRDefault="0047417B" w:rsidP="0047417B">
            <w:pPr>
              <w:rPr>
                <w:rFonts w:ascii="Verdana" w:hAnsi="Verdana"/>
              </w:rPr>
            </w:pPr>
            <w:r w:rsidRPr="0047417B">
              <w:rPr>
                <w:rFonts w:ascii="Verdana" w:hAnsi="Verdana"/>
              </w:rPr>
              <w:t>•</w:t>
            </w:r>
            <w:r w:rsidRPr="0047417B">
              <w:rPr>
                <w:rFonts w:ascii="Verdana" w:hAnsi="Verdana"/>
              </w:rPr>
              <w:tab/>
              <w:t>30 credits of a UK Postgraduate Teaching Certificate or Education-related Masters, or equivalent</w:t>
            </w:r>
          </w:p>
          <w:p w:rsidR="00E62A8E" w:rsidRPr="00495AD8" w:rsidRDefault="0047417B" w:rsidP="0047417B">
            <w:pPr>
              <w:rPr>
                <w:rFonts w:ascii="Verdana" w:hAnsi="Verdana"/>
              </w:rPr>
            </w:pPr>
            <w:r w:rsidRPr="0047417B">
              <w:rPr>
                <w:rFonts w:ascii="Verdana" w:hAnsi="Verdana"/>
              </w:rPr>
              <w:t>•</w:t>
            </w:r>
            <w:r w:rsidRPr="0047417B">
              <w:rPr>
                <w:rFonts w:ascii="Verdana" w:hAnsi="Verdana"/>
              </w:rPr>
              <w:tab/>
              <w:t>Higher Education Academy Fellow status or equivalent nationally recognised status for HE teaching from another country.</w:t>
            </w:r>
          </w:p>
        </w:tc>
      </w:tr>
      <w:tr w:rsidR="00E62A8E" w:rsidRPr="00495AD8">
        <w:tc>
          <w:tcPr>
            <w:tcW w:w="2268" w:type="dxa"/>
          </w:tcPr>
          <w:p w:rsidR="00E62A8E" w:rsidRPr="00495AD8" w:rsidRDefault="00E62A8E" w:rsidP="00364788">
            <w:pPr>
              <w:rPr>
                <w:rFonts w:ascii="Verdana" w:hAnsi="Verdana"/>
                <w:b/>
              </w:rPr>
            </w:pPr>
            <w:r w:rsidRPr="00495AD8">
              <w:rPr>
                <w:rFonts w:ascii="Verdana" w:hAnsi="Verdana"/>
                <w:b/>
              </w:rPr>
              <w:t>Skills/Training</w:t>
            </w:r>
          </w:p>
          <w:p w:rsidR="00E62A8E" w:rsidRPr="00495AD8" w:rsidRDefault="00E62A8E" w:rsidP="00364788">
            <w:pPr>
              <w:rPr>
                <w:rFonts w:ascii="Verdana" w:hAnsi="Verdana"/>
                <w:b/>
              </w:rPr>
            </w:pPr>
          </w:p>
          <w:p w:rsidR="00E62A8E" w:rsidRPr="00495AD8" w:rsidRDefault="00E62A8E" w:rsidP="00364788">
            <w:pPr>
              <w:rPr>
                <w:rFonts w:ascii="Verdana" w:hAnsi="Verdana"/>
                <w:b/>
              </w:rPr>
            </w:pPr>
          </w:p>
          <w:p w:rsidR="00E62A8E" w:rsidRPr="00495AD8" w:rsidRDefault="00E62A8E" w:rsidP="00364788">
            <w:pPr>
              <w:rPr>
                <w:rFonts w:ascii="Verdana" w:hAnsi="Verdana"/>
                <w:b/>
              </w:rPr>
            </w:pPr>
          </w:p>
          <w:p w:rsidR="00E62A8E" w:rsidRPr="00495AD8" w:rsidRDefault="00E62A8E" w:rsidP="00364788">
            <w:pPr>
              <w:rPr>
                <w:rFonts w:ascii="Verdana" w:hAnsi="Verdana"/>
                <w:b/>
              </w:rPr>
            </w:pPr>
          </w:p>
        </w:tc>
        <w:tc>
          <w:tcPr>
            <w:tcW w:w="4077" w:type="dxa"/>
          </w:tcPr>
          <w:p w:rsidR="0006557C" w:rsidRDefault="0006557C" w:rsidP="00364788">
            <w:pPr>
              <w:rPr>
                <w:rFonts w:ascii="Verdana" w:hAnsi="Verdana"/>
              </w:rPr>
            </w:pPr>
            <w:r w:rsidRPr="0047417B">
              <w:rPr>
                <w:rFonts w:ascii="Verdana" w:hAnsi="Verdana"/>
              </w:rPr>
              <w:t>Creativity and analytic thinking skills to carry out innovative and high quality research.</w:t>
            </w:r>
          </w:p>
          <w:p w:rsidR="0006557C" w:rsidRDefault="0006557C" w:rsidP="00364788">
            <w:pPr>
              <w:rPr>
                <w:rFonts w:ascii="Verdana" w:hAnsi="Verdana"/>
              </w:rPr>
            </w:pPr>
          </w:p>
          <w:p w:rsidR="003E34DF" w:rsidRDefault="003E34DF" w:rsidP="003E34DF">
            <w:pPr>
              <w:rPr>
                <w:rFonts w:ascii="Verdana" w:hAnsi="Verdana"/>
              </w:rPr>
            </w:pPr>
            <w:r>
              <w:rPr>
                <w:rFonts w:ascii="Verdana" w:hAnsi="Verdana"/>
              </w:rPr>
              <w:t>Evidence of ability to prepare grant applications</w:t>
            </w:r>
          </w:p>
          <w:p w:rsidR="003E34DF" w:rsidRDefault="003E34DF" w:rsidP="003E34DF">
            <w:pPr>
              <w:rPr>
                <w:rFonts w:ascii="Verdana" w:hAnsi="Verdana"/>
              </w:rPr>
            </w:pPr>
          </w:p>
          <w:p w:rsidR="00606135" w:rsidRPr="003E34DF" w:rsidRDefault="00606135" w:rsidP="003E34DF">
            <w:pPr>
              <w:rPr>
                <w:rFonts w:ascii="Verdana" w:hAnsi="Verdana"/>
              </w:rPr>
            </w:pPr>
            <w:r w:rsidRPr="003E34DF">
              <w:rPr>
                <w:rFonts w:ascii="Verdana" w:hAnsi="Verdana"/>
              </w:rPr>
              <w:t>Expertise and experience in a range of teaching and assessment methods, including</w:t>
            </w:r>
            <w:r w:rsidR="00A137D6" w:rsidRPr="003E34DF">
              <w:rPr>
                <w:rFonts w:ascii="Verdana" w:hAnsi="Verdana"/>
              </w:rPr>
              <w:t xml:space="preserve"> large group teaching </w:t>
            </w:r>
          </w:p>
          <w:p w:rsidR="00742F22" w:rsidRDefault="00742F22" w:rsidP="00364788">
            <w:pPr>
              <w:widowControl w:val="0"/>
              <w:overflowPunct/>
              <w:autoSpaceDE/>
              <w:autoSpaceDN/>
              <w:adjustRightInd/>
              <w:textAlignment w:val="auto"/>
              <w:rPr>
                <w:rFonts w:ascii="Verdana" w:hAnsi="Verdana"/>
              </w:rPr>
            </w:pPr>
          </w:p>
          <w:p w:rsidR="00101464" w:rsidRDefault="00186F2C" w:rsidP="00364788">
            <w:pPr>
              <w:rPr>
                <w:rFonts w:ascii="Verdana" w:hAnsi="Verdana"/>
              </w:rPr>
            </w:pPr>
            <w:r>
              <w:rPr>
                <w:rFonts w:ascii="Verdana" w:hAnsi="Verdana"/>
              </w:rPr>
              <w:t xml:space="preserve">Evidence of </w:t>
            </w:r>
            <w:r w:rsidR="00101464">
              <w:rPr>
                <w:rFonts w:ascii="Verdana" w:hAnsi="Verdana"/>
              </w:rPr>
              <w:t xml:space="preserve">IT skills including </w:t>
            </w:r>
            <w:r w:rsidR="00742F22">
              <w:rPr>
                <w:rFonts w:ascii="Verdana" w:hAnsi="Verdana"/>
              </w:rPr>
              <w:t>u</w:t>
            </w:r>
            <w:r>
              <w:rPr>
                <w:rFonts w:ascii="Verdana" w:hAnsi="Verdana"/>
              </w:rPr>
              <w:t xml:space="preserve">se of </w:t>
            </w:r>
            <w:r w:rsidR="00101464">
              <w:rPr>
                <w:rFonts w:ascii="Verdana" w:hAnsi="Verdana"/>
              </w:rPr>
              <w:t xml:space="preserve">statistical packages such as SPSS </w:t>
            </w:r>
          </w:p>
          <w:p w:rsidR="00A758EF" w:rsidRDefault="00186F2C" w:rsidP="00364788">
            <w:pPr>
              <w:rPr>
                <w:rFonts w:ascii="Verdana" w:hAnsi="Verdana"/>
              </w:rPr>
            </w:pPr>
            <w:r>
              <w:rPr>
                <w:rFonts w:ascii="Verdana" w:hAnsi="Verdana"/>
              </w:rPr>
              <w:t>Excellent communication skills</w:t>
            </w:r>
          </w:p>
          <w:p w:rsidR="0047417B" w:rsidRDefault="0047417B" w:rsidP="00364788">
            <w:pPr>
              <w:rPr>
                <w:rFonts w:ascii="Verdana" w:hAnsi="Verdana"/>
              </w:rPr>
            </w:pPr>
          </w:p>
          <w:p w:rsidR="0047417B" w:rsidRPr="0047417B" w:rsidRDefault="0047417B" w:rsidP="0047417B">
            <w:pPr>
              <w:rPr>
                <w:rFonts w:ascii="Verdana" w:hAnsi="Verdana"/>
              </w:rPr>
            </w:pPr>
            <w:r w:rsidRPr="0047417B">
              <w:rPr>
                <w:rFonts w:ascii="Verdana" w:hAnsi="Verdana"/>
              </w:rPr>
              <w:t>Communications skills for dissemination of research findings (in print and orally).</w:t>
            </w:r>
          </w:p>
          <w:p w:rsidR="003E34DF" w:rsidRDefault="003E34DF" w:rsidP="0047417B">
            <w:pPr>
              <w:rPr>
                <w:rFonts w:ascii="Verdana" w:hAnsi="Verdana"/>
              </w:rPr>
            </w:pPr>
          </w:p>
          <w:p w:rsidR="0047417B" w:rsidRDefault="0047417B" w:rsidP="0047417B">
            <w:pPr>
              <w:rPr>
                <w:rFonts w:ascii="Verdana" w:hAnsi="Verdana"/>
              </w:rPr>
            </w:pPr>
            <w:r w:rsidRPr="0047417B">
              <w:rPr>
                <w:rFonts w:ascii="Verdana" w:hAnsi="Verdana"/>
              </w:rPr>
              <w:t>Skills in time and project</w:t>
            </w:r>
            <w:r w:rsidR="003E34DF">
              <w:rPr>
                <w:rFonts w:ascii="Verdana" w:hAnsi="Verdana"/>
              </w:rPr>
              <w:t xml:space="preserve"> </w:t>
            </w:r>
            <w:r w:rsidRPr="0047417B">
              <w:rPr>
                <w:rFonts w:ascii="Verdana" w:hAnsi="Verdana"/>
              </w:rPr>
              <w:t>management.</w:t>
            </w:r>
          </w:p>
          <w:p w:rsidR="00177960" w:rsidRPr="00495AD8" w:rsidRDefault="00177960" w:rsidP="00955229">
            <w:pPr>
              <w:rPr>
                <w:rFonts w:ascii="Verdana" w:hAnsi="Verdana"/>
              </w:rPr>
            </w:pPr>
          </w:p>
        </w:tc>
        <w:tc>
          <w:tcPr>
            <w:tcW w:w="3686" w:type="dxa"/>
          </w:tcPr>
          <w:p w:rsidR="00D17CB8" w:rsidRDefault="00D17CB8" w:rsidP="00364788">
            <w:pPr>
              <w:rPr>
                <w:rFonts w:ascii="Verdana" w:hAnsi="Verdana"/>
              </w:rPr>
            </w:pPr>
            <w:r>
              <w:rPr>
                <w:rFonts w:ascii="Verdana" w:hAnsi="Verdana"/>
              </w:rPr>
              <w:t xml:space="preserve">Ability to supervise and examine postgraduate research in areas related to forensic psychology </w:t>
            </w:r>
          </w:p>
          <w:p w:rsidR="008E77EB" w:rsidRDefault="00955229" w:rsidP="00364788">
            <w:pPr>
              <w:rPr>
                <w:rFonts w:ascii="Verdana" w:hAnsi="Verdana"/>
              </w:rPr>
            </w:pPr>
            <w:r>
              <w:rPr>
                <w:rFonts w:ascii="Verdana" w:hAnsi="Verdana"/>
              </w:rPr>
              <w:t>Qualification or training in teaching</w:t>
            </w:r>
          </w:p>
          <w:p w:rsidR="008E77EB" w:rsidRPr="00495AD8" w:rsidRDefault="008E77EB" w:rsidP="00364788">
            <w:pPr>
              <w:rPr>
                <w:rFonts w:ascii="Verdana" w:hAnsi="Verdana"/>
              </w:rPr>
            </w:pPr>
          </w:p>
        </w:tc>
      </w:tr>
      <w:tr w:rsidR="00E62A8E" w:rsidRPr="00495AD8" w:rsidTr="00606135">
        <w:trPr>
          <w:trHeight w:val="1970"/>
        </w:trPr>
        <w:tc>
          <w:tcPr>
            <w:tcW w:w="2268" w:type="dxa"/>
          </w:tcPr>
          <w:p w:rsidR="00E62A8E" w:rsidRPr="00495AD8" w:rsidRDefault="00E62A8E" w:rsidP="00364788">
            <w:pPr>
              <w:rPr>
                <w:rFonts w:ascii="Verdana" w:hAnsi="Verdana"/>
                <w:b/>
              </w:rPr>
            </w:pPr>
            <w:r w:rsidRPr="00495AD8">
              <w:rPr>
                <w:rFonts w:ascii="Verdana" w:hAnsi="Verdana"/>
                <w:b/>
              </w:rPr>
              <w:t>Experience</w:t>
            </w:r>
          </w:p>
          <w:p w:rsidR="00E62A8E" w:rsidRPr="00495AD8" w:rsidRDefault="00E62A8E" w:rsidP="00364788">
            <w:pPr>
              <w:rPr>
                <w:rFonts w:ascii="Verdana" w:hAnsi="Verdana"/>
                <w:b/>
              </w:rPr>
            </w:pPr>
          </w:p>
          <w:p w:rsidR="00E62A8E" w:rsidRPr="00495AD8" w:rsidRDefault="00E62A8E" w:rsidP="00364788">
            <w:pPr>
              <w:rPr>
                <w:rFonts w:ascii="Verdana" w:hAnsi="Verdana"/>
                <w:b/>
              </w:rPr>
            </w:pPr>
          </w:p>
          <w:p w:rsidR="00E62A8E" w:rsidRPr="00495AD8" w:rsidRDefault="00E62A8E" w:rsidP="00364788">
            <w:pPr>
              <w:rPr>
                <w:rFonts w:ascii="Verdana" w:hAnsi="Verdana"/>
                <w:b/>
              </w:rPr>
            </w:pPr>
          </w:p>
          <w:p w:rsidR="00E62A8E" w:rsidRPr="00495AD8" w:rsidRDefault="00E62A8E" w:rsidP="00364788">
            <w:pPr>
              <w:rPr>
                <w:rFonts w:ascii="Verdana" w:hAnsi="Verdana"/>
                <w:b/>
              </w:rPr>
            </w:pPr>
          </w:p>
        </w:tc>
        <w:tc>
          <w:tcPr>
            <w:tcW w:w="4077" w:type="dxa"/>
          </w:tcPr>
          <w:p w:rsidR="002B61DC" w:rsidRDefault="00177960" w:rsidP="00364788">
            <w:pPr>
              <w:numPr>
                <w:ilvl w:val="0"/>
                <w:numId w:val="1"/>
              </w:numPr>
              <w:ind w:left="284" w:hanging="284"/>
              <w:rPr>
                <w:rFonts w:ascii="Verdana" w:hAnsi="Verdana"/>
              </w:rPr>
            </w:pPr>
            <w:r>
              <w:rPr>
                <w:rFonts w:ascii="Verdana" w:hAnsi="Verdana"/>
              </w:rPr>
              <w:t>Track record in peer reviewed publications</w:t>
            </w:r>
          </w:p>
          <w:p w:rsidR="00A758EF" w:rsidRDefault="00955229" w:rsidP="00364788">
            <w:pPr>
              <w:numPr>
                <w:ilvl w:val="0"/>
                <w:numId w:val="1"/>
              </w:numPr>
              <w:ind w:left="284" w:hanging="284"/>
              <w:rPr>
                <w:rFonts w:ascii="Verdana" w:hAnsi="Verdana"/>
              </w:rPr>
            </w:pPr>
            <w:r>
              <w:rPr>
                <w:rFonts w:ascii="Verdana" w:hAnsi="Verdana"/>
              </w:rPr>
              <w:t>E</w:t>
            </w:r>
            <w:r w:rsidR="00186F2C">
              <w:rPr>
                <w:rFonts w:ascii="Verdana" w:hAnsi="Verdana"/>
              </w:rPr>
              <w:t xml:space="preserve">xperience </w:t>
            </w:r>
            <w:r>
              <w:rPr>
                <w:rFonts w:ascii="Verdana" w:hAnsi="Verdana"/>
              </w:rPr>
              <w:t xml:space="preserve">of teaching applied psychology </w:t>
            </w:r>
            <w:r w:rsidR="00186F2C">
              <w:rPr>
                <w:rFonts w:ascii="Verdana" w:hAnsi="Verdana"/>
              </w:rPr>
              <w:t>at undergraduate</w:t>
            </w:r>
            <w:r w:rsidR="00A758EF">
              <w:rPr>
                <w:rFonts w:ascii="Verdana" w:hAnsi="Verdana"/>
              </w:rPr>
              <w:t xml:space="preserve"> level</w:t>
            </w:r>
          </w:p>
          <w:p w:rsidR="00A758EF" w:rsidRDefault="00A758EF" w:rsidP="00364788">
            <w:pPr>
              <w:numPr>
                <w:ilvl w:val="0"/>
                <w:numId w:val="1"/>
              </w:numPr>
              <w:ind w:left="284" w:hanging="284"/>
              <w:rPr>
                <w:rFonts w:ascii="Verdana" w:hAnsi="Verdana"/>
              </w:rPr>
            </w:pPr>
            <w:r>
              <w:rPr>
                <w:rFonts w:ascii="Verdana" w:hAnsi="Verdana"/>
              </w:rPr>
              <w:t>Project supervision experience</w:t>
            </w:r>
            <w:r w:rsidR="004A15AB">
              <w:rPr>
                <w:rFonts w:ascii="Verdana" w:hAnsi="Verdana"/>
              </w:rPr>
              <w:t xml:space="preserve"> </w:t>
            </w:r>
          </w:p>
          <w:p w:rsidR="00606135" w:rsidRPr="002B1F1C" w:rsidRDefault="008F094E" w:rsidP="00955229">
            <w:pPr>
              <w:numPr>
                <w:ilvl w:val="0"/>
                <w:numId w:val="1"/>
              </w:numPr>
              <w:ind w:left="284" w:hanging="284"/>
              <w:rPr>
                <w:rFonts w:ascii="Verdana" w:hAnsi="Verdana"/>
              </w:rPr>
            </w:pPr>
            <w:r>
              <w:rPr>
                <w:rFonts w:ascii="Verdana" w:hAnsi="Verdana"/>
              </w:rPr>
              <w:t xml:space="preserve">Experience of </w:t>
            </w:r>
            <w:r w:rsidR="00955229">
              <w:rPr>
                <w:rFonts w:ascii="Verdana" w:hAnsi="Verdana"/>
              </w:rPr>
              <w:t xml:space="preserve">obtaining </w:t>
            </w:r>
            <w:r w:rsidR="00A758EF">
              <w:rPr>
                <w:rFonts w:ascii="Verdana" w:hAnsi="Verdana"/>
              </w:rPr>
              <w:t xml:space="preserve">ethics </w:t>
            </w:r>
            <w:r w:rsidR="00955229">
              <w:rPr>
                <w:rFonts w:ascii="Verdana" w:hAnsi="Verdana"/>
              </w:rPr>
              <w:t xml:space="preserve">approvals. </w:t>
            </w:r>
          </w:p>
        </w:tc>
        <w:tc>
          <w:tcPr>
            <w:tcW w:w="3686" w:type="dxa"/>
          </w:tcPr>
          <w:p w:rsidR="00B963C0" w:rsidRDefault="00B963C0" w:rsidP="00364788">
            <w:pPr>
              <w:numPr>
                <w:ilvl w:val="0"/>
                <w:numId w:val="1"/>
              </w:numPr>
              <w:ind w:left="284" w:hanging="284"/>
              <w:rPr>
                <w:rFonts w:ascii="Verdana" w:hAnsi="Verdana"/>
              </w:rPr>
            </w:pPr>
            <w:r>
              <w:rPr>
                <w:rFonts w:ascii="Verdana" w:hAnsi="Verdana"/>
              </w:rPr>
              <w:t xml:space="preserve">Experience of teaching undergraduate medical students.   </w:t>
            </w:r>
          </w:p>
          <w:p w:rsidR="00955229" w:rsidRDefault="00955229" w:rsidP="00364788">
            <w:pPr>
              <w:numPr>
                <w:ilvl w:val="0"/>
                <w:numId w:val="1"/>
              </w:numPr>
              <w:ind w:left="284" w:hanging="284"/>
              <w:rPr>
                <w:rFonts w:ascii="Verdana" w:hAnsi="Verdana"/>
              </w:rPr>
            </w:pPr>
            <w:r>
              <w:rPr>
                <w:rFonts w:ascii="Verdana" w:hAnsi="Verdana"/>
              </w:rPr>
              <w:t>Experience of teaching at Masters level</w:t>
            </w:r>
          </w:p>
          <w:p w:rsidR="00606135" w:rsidRDefault="00606135" w:rsidP="00364788">
            <w:pPr>
              <w:numPr>
                <w:ilvl w:val="0"/>
                <w:numId w:val="1"/>
              </w:numPr>
              <w:ind w:left="284" w:hanging="284"/>
              <w:rPr>
                <w:rFonts w:ascii="Verdana" w:hAnsi="Verdana"/>
              </w:rPr>
            </w:pPr>
            <w:r>
              <w:rPr>
                <w:rFonts w:ascii="Verdana" w:hAnsi="Verdana"/>
              </w:rPr>
              <w:t xml:space="preserve">Experience of international research collaborations </w:t>
            </w:r>
          </w:p>
          <w:p w:rsidR="00101464" w:rsidRDefault="00606135" w:rsidP="00364788">
            <w:pPr>
              <w:numPr>
                <w:ilvl w:val="0"/>
                <w:numId w:val="1"/>
              </w:numPr>
              <w:ind w:left="284" w:hanging="284"/>
              <w:rPr>
                <w:rFonts w:ascii="Verdana" w:hAnsi="Verdana"/>
              </w:rPr>
            </w:pPr>
            <w:r w:rsidRPr="00606135">
              <w:rPr>
                <w:rFonts w:ascii="Verdana" w:hAnsi="Verdana"/>
              </w:rPr>
              <w:t>Experience of working in multidisciplinary research teams</w:t>
            </w:r>
          </w:p>
          <w:p w:rsidR="008E77EB" w:rsidRDefault="008E77EB" w:rsidP="00364788">
            <w:pPr>
              <w:numPr>
                <w:ilvl w:val="0"/>
                <w:numId w:val="1"/>
              </w:numPr>
              <w:ind w:left="284" w:hanging="284"/>
              <w:rPr>
                <w:rFonts w:ascii="Verdana" w:hAnsi="Verdana"/>
              </w:rPr>
            </w:pPr>
            <w:r>
              <w:rPr>
                <w:rFonts w:ascii="Verdana" w:hAnsi="Verdana"/>
              </w:rPr>
              <w:t>Postgraduate research supervision</w:t>
            </w:r>
          </w:p>
          <w:p w:rsidR="00C51A6A" w:rsidRPr="00495AD8" w:rsidRDefault="00C51A6A" w:rsidP="00E43227">
            <w:pPr>
              <w:numPr>
                <w:ilvl w:val="0"/>
                <w:numId w:val="1"/>
              </w:numPr>
              <w:ind w:left="284" w:hanging="284"/>
              <w:rPr>
                <w:rFonts w:ascii="Verdana" w:hAnsi="Verdana"/>
              </w:rPr>
            </w:pPr>
            <w:r>
              <w:rPr>
                <w:rFonts w:ascii="Verdana" w:hAnsi="Verdana"/>
              </w:rPr>
              <w:lastRenderedPageBreak/>
              <w:t>E</w:t>
            </w:r>
            <w:r w:rsidR="00E43227">
              <w:rPr>
                <w:rFonts w:ascii="Verdana" w:hAnsi="Verdana"/>
              </w:rPr>
              <w:t>vidence of ability to obtain research funding</w:t>
            </w:r>
          </w:p>
        </w:tc>
      </w:tr>
      <w:tr w:rsidR="00E62A8E" w:rsidRPr="00495AD8">
        <w:tc>
          <w:tcPr>
            <w:tcW w:w="2268" w:type="dxa"/>
          </w:tcPr>
          <w:p w:rsidR="00E62A8E" w:rsidRPr="00495AD8" w:rsidRDefault="00E62A8E" w:rsidP="00364788">
            <w:pPr>
              <w:rPr>
                <w:rFonts w:ascii="Verdana" w:hAnsi="Verdana"/>
                <w:b/>
              </w:rPr>
            </w:pPr>
            <w:r w:rsidRPr="00495AD8">
              <w:rPr>
                <w:rFonts w:ascii="Verdana" w:hAnsi="Verdana"/>
                <w:b/>
              </w:rPr>
              <w:lastRenderedPageBreak/>
              <w:t>Statutory/Legal</w:t>
            </w:r>
          </w:p>
          <w:p w:rsidR="00E62A8E" w:rsidRPr="00495AD8" w:rsidRDefault="00E62A8E" w:rsidP="00364788">
            <w:pPr>
              <w:rPr>
                <w:rFonts w:ascii="Verdana" w:hAnsi="Verdana"/>
                <w:b/>
              </w:rPr>
            </w:pPr>
          </w:p>
        </w:tc>
        <w:tc>
          <w:tcPr>
            <w:tcW w:w="4077" w:type="dxa"/>
          </w:tcPr>
          <w:p w:rsidR="002B61DC" w:rsidRPr="00495AD8" w:rsidRDefault="00244CF4" w:rsidP="00F35F63">
            <w:pPr>
              <w:rPr>
                <w:rFonts w:ascii="Verdana" w:hAnsi="Verdana"/>
              </w:rPr>
            </w:pPr>
            <w:r w:rsidRPr="00495AD8">
              <w:rPr>
                <w:rFonts w:ascii="Verdana" w:hAnsi="Verdana"/>
              </w:rPr>
              <w:t xml:space="preserve">Satisfactory </w:t>
            </w:r>
            <w:r w:rsidR="002B61DC" w:rsidRPr="00495AD8">
              <w:rPr>
                <w:rFonts w:ascii="Verdana" w:hAnsi="Verdana"/>
              </w:rPr>
              <w:t>Enhanced disclosure</w:t>
            </w:r>
            <w:r w:rsidRPr="00495AD8">
              <w:rPr>
                <w:rFonts w:ascii="Verdana" w:hAnsi="Verdana"/>
              </w:rPr>
              <w:t xml:space="preserve"> from the </w:t>
            </w:r>
            <w:r w:rsidR="00F35F63">
              <w:rPr>
                <w:rFonts w:ascii="Verdana" w:hAnsi="Verdana"/>
              </w:rPr>
              <w:t>Disclosure and Barring Service</w:t>
            </w:r>
          </w:p>
        </w:tc>
        <w:tc>
          <w:tcPr>
            <w:tcW w:w="3686" w:type="dxa"/>
          </w:tcPr>
          <w:p w:rsidR="00E62A8E" w:rsidRPr="00495AD8" w:rsidRDefault="00E62A8E" w:rsidP="00364788">
            <w:pPr>
              <w:rPr>
                <w:rFonts w:ascii="Verdana" w:hAnsi="Verdana"/>
              </w:rPr>
            </w:pPr>
          </w:p>
        </w:tc>
      </w:tr>
    </w:tbl>
    <w:p w:rsidR="00E62A8E" w:rsidRPr="00495AD8" w:rsidRDefault="00E62A8E" w:rsidP="00364788">
      <w:pPr>
        <w:rPr>
          <w:rFonts w:ascii="Verdana" w:hAnsi="Verdana"/>
          <w:b/>
        </w:rPr>
      </w:pPr>
    </w:p>
    <w:p w:rsidR="0047417B" w:rsidRPr="00581CB0" w:rsidRDefault="0047417B" w:rsidP="0047417B">
      <w:pPr>
        <w:rPr>
          <w:rFonts w:ascii="Verdana" w:hAnsi="Verdana"/>
        </w:rPr>
      </w:pPr>
      <w:r w:rsidRPr="00581CB0">
        <w:rPr>
          <w:rFonts w:ascii="Verdana" w:hAnsi="Verdana"/>
        </w:rPr>
        <w:t xml:space="preserve">Please note that as part of its commitment to maintaining the highest academic standards in teaching and learning, the University expects all newly appointed or promoted </w:t>
      </w:r>
      <w:r>
        <w:rPr>
          <w:rFonts w:ascii="Verdana" w:hAnsi="Verdana"/>
        </w:rPr>
        <w:t xml:space="preserve">Lecturers </w:t>
      </w:r>
      <w:r w:rsidRPr="00581CB0">
        <w:rPr>
          <w:rFonts w:ascii="Verdana" w:hAnsi="Verdana"/>
        </w:rPr>
        <w:t xml:space="preserve">(unless exempt) to complete </w:t>
      </w:r>
      <w:r>
        <w:rPr>
          <w:rFonts w:ascii="Verdana" w:hAnsi="Verdana"/>
        </w:rPr>
        <w:t>30</w:t>
      </w:r>
      <w:r w:rsidRPr="00581CB0">
        <w:rPr>
          <w:rFonts w:ascii="Verdana" w:hAnsi="Verdana"/>
        </w:rPr>
        <w:t xml:space="preserve"> credits of the Postgraduate Certificate in </w:t>
      </w:r>
      <w:r>
        <w:rPr>
          <w:rFonts w:ascii="Verdana" w:hAnsi="Verdana"/>
        </w:rPr>
        <w:t>Higher Education (PGCHE) Course.</w:t>
      </w:r>
    </w:p>
    <w:p w:rsidR="0047417B" w:rsidRDefault="0047417B" w:rsidP="00364788">
      <w:pPr>
        <w:pStyle w:val="Heading5"/>
        <w:spacing w:before="0"/>
        <w:rPr>
          <w:rFonts w:ascii="Verdana" w:hAnsi="Verdana"/>
          <w:sz w:val="20"/>
        </w:rPr>
      </w:pPr>
    </w:p>
    <w:p w:rsidR="00E62A8E" w:rsidRPr="002B1F1C" w:rsidRDefault="00E62A8E" w:rsidP="00364788">
      <w:pPr>
        <w:pStyle w:val="Heading5"/>
        <w:spacing w:before="0"/>
        <w:rPr>
          <w:rFonts w:ascii="Verdana" w:hAnsi="Verdana"/>
          <w:sz w:val="20"/>
        </w:rPr>
      </w:pPr>
      <w:r w:rsidRPr="00495AD8">
        <w:rPr>
          <w:rFonts w:ascii="Verdana" w:hAnsi="Verdana"/>
          <w:sz w:val="20"/>
        </w:rPr>
        <w:t>Decision Making</w:t>
      </w:r>
    </w:p>
    <w:p w:rsidR="00E62A8E" w:rsidRPr="00495AD8" w:rsidRDefault="00E62A8E" w:rsidP="00364788">
      <w:pPr>
        <w:tabs>
          <w:tab w:val="left" w:pos="360"/>
        </w:tabs>
        <w:outlineLvl w:val="0"/>
        <w:rPr>
          <w:rFonts w:ascii="Verdana" w:hAnsi="Verdana"/>
        </w:rPr>
      </w:pPr>
      <w:proofErr w:type="spellStart"/>
      <w:r w:rsidRPr="00495AD8">
        <w:rPr>
          <w:rFonts w:ascii="Verdana" w:hAnsi="Verdana"/>
          <w:b/>
        </w:rPr>
        <w:t>i</w:t>
      </w:r>
      <w:proofErr w:type="spellEnd"/>
      <w:r w:rsidRPr="00495AD8">
        <w:rPr>
          <w:rFonts w:ascii="Verdana" w:hAnsi="Verdana"/>
          <w:b/>
        </w:rPr>
        <w:t>)</w:t>
      </w:r>
      <w:r w:rsidRPr="00495AD8">
        <w:rPr>
          <w:rFonts w:ascii="Verdana" w:hAnsi="Verdana"/>
          <w:b/>
        </w:rPr>
        <w:tab/>
      </w:r>
      <w:proofErr w:type="gramStart"/>
      <w:r w:rsidRPr="00495AD8">
        <w:rPr>
          <w:rFonts w:ascii="Verdana" w:hAnsi="Verdana"/>
          <w:b/>
        </w:rPr>
        <w:t>taken</w:t>
      </w:r>
      <w:proofErr w:type="gramEnd"/>
      <w:r w:rsidRPr="00495AD8">
        <w:rPr>
          <w:rFonts w:ascii="Verdana" w:hAnsi="Verdana"/>
          <w:b/>
        </w:rPr>
        <w:t xml:space="preserve"> independently by the role holder;</w:t>
      </w:r>
    </w:p>
    <w:p w:rsidR="0006557C" w:rsidRDefault="0006557C" w:rsidP="00364788">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 xml:space="preserve">Preparation of grant applications </w:t>
      </w:r>
    </w:p>
    <w:p w:rsidR="002844C3" w:rsidRDefault="002844C3" w:rsidP="00364788">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Preparing scientific papers for publication</w:t>
      </w:r>
    </w:p>
    <w:p w:rsidR="00186F2C" w:rsidRDefault="00186F2C" w:rsidP="00364788">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Delivery of teaching, assessment of coursework and marking of ex</w:t>
      </w:r>
      <w:r w:rsidR="001063FB">
        <w:rPr>
          <w:rFonts w:ascii="Verdana" w:hAnsi="Verdana"/>
        </w:rPr>
        <w:t>a</w:t>
      </w:r>
      <w:r>
        <w:rPr>
          <w:rFonts w:ascii="Verdana" w:hAnsi="Verdana"/>
        </w:rPr>
        <w:t>minations</w:t>
      </w:r>
    </w:p>
    <w:p w:rsidR="0006557C" w:rsidRDefault="0006557C" w:rsidP="00364788">
      <w:pPr>
        <w:pBdr>
          <w:top w:val="single" w:sz="4" w:space="1" w:color="auto"/>
          <w:left w:val="single" w:sz="4" w:space="4" w:color="auto"/>
          <w:bottom w:val="single" w:sz="4" w:space="1" w:color="auto"/>
          <w:right w:val="single" w:sz="4" w:space="0" w:color="auto"/>
        </w:pBdr>
        <w:rPr>
          <w:rFonts w:ascii="Verdana" w:hAnsi="Verdana"/>
        </w:rPr>
      </w:pPr>
      <w:r w:rsidRPr="00495AD8">
        <w:rPr>
          <w:rFonts w:ascii="Verdana" w:hAnsi="Verdana"/>
        </w:rPr>
        <w:t>Writing ethics applications</w:t>
      </w:r>
    </w:p>
    <w:p w:rsidR="00E62A8E" w:rsidRPr="00495AD8" w:rsidRDefault="00E62A8E" w:rsidP="00364788">
      <w:pPr>
        <w:tabs>
          <w:tab w:val="left" w:pos="360"/>
        </w:tabs>
        <w:ind w:right="-99"/>
        <w:outlineLvl w:val="0"/>
        <w:rPr>
          <w:rFonts w:ascii="Verdana" w:hAnsi="Verdana"/>
        </w:rPr>
      </w:pPr>
      <w:r w:rsidRPr="00495AD8">
        <w:rPr>
          <w:rFonts w:ascii="Verdana" w:hAnsi="Verdana"/>
          <w:b/>
        </w:rPr>
        <w:t>ii)</w:t>
      </w:r>
      <w:r w:rsidRPr="00495AD8">
        <w:rPr>
          <w:rFonts w:ascii="Verdana" w:hAnsi="Verdana"/>
          <w:b/>
        </w:rPr>
        <w:tab/>
      </w:r>
      <w:proofErr w:type="gramStart"/>
      <w:r w:rsidRPr="00495AD8">
        <w:rPr>
          <w:rFonts w:ascii="Verdana" w:hAnsi="Verdana"/>
          <w:b/>
        </w:rPr>
        <w:t>taken</w:t>
      </w:r>
      <w:proofErr w:type="gramEnd"/>
      <w:r w:rsidRPr="00495AD8">
        <w:rPr>
          <w:rFonts w:ascii="Verdana" w:hAnsi="Verdana"/>
          <w:b/>
        </w:rPr>
        <w:t xml:space="preserve"> in collaboration with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E62A8E" w:rsidRPr="00495AD8">
        <w:trPr>
          <w:trHeight w:val="311"/>
        </w:trPr>
        <w:tc>
          <w:tcPr>
            <w:tcW w:w="10031" w:type="dxa"/>
          </w:tcPr>
          <w:p w:rsidR="002844C3" w:rsidRDefault="002844C3" w:rsidP="00364788">
            <w:pPr>
              <w:ind w:right="-99"/>
              <w:rPr>
                <w:rFonts w:ascii="Verdana" w:hAnsi="Verdana"/>
              </w:rPr>
            </w:pPr>
            <w:r>
              <w:rPr>
                <w:rFonts w:ascii="Verdana" w:hAnsi="Verdana"/>
              </w:rPr>
              <w:t>Moderation of assessments</w:t>
            </w:r>
          </w:p>
          <w:p w:rsidR="002844C3" w:rsidRDefault="00A758EF" w:rsidP="00364788">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Curriculum development</w:t>
            </w:r>
            <w:r w:rsidR="002844C3" w:rsidRPr="00495AD8">
              <w:rPr>
                <w:rFonts w:ascii="Verdana" w:hAnsi="Verdana"/>
              </w:rPr>
              <w:t xml:space="preserve"> </w:t>
            </w:r>
          </w:p>
          <w:p w:rsidR="00A758EF" w:rsidRPr="00495AD8" w:rsidRDefault="002844C3" w:rsidP="00364788">
            <w:pPr>
              <w:ind w:right="-99"/>
              <w:rPr>
                <w:rFonts w:ascii="Verdana" w:hAnsi="Verdana"/>
              </w:rPr>
            </w:pPr>
            <w:r>
              <w:rPr>
                <w:rFonts w:ascii="Verdana" w:hAnsi="Verdana"/>
              </w:rPr>
              <w:t xml:space="preserve">Submission of </w:t>
            </w:r>
            <w:r w:rsidRPr="00495AD8">
              <w:rPr>
                <w:rFonts w:ascii="Verdana" w:hAnsi="Verdana"/>
              </w:rPr>
              <w:t>research articles</w:t>
            </w:r>
            <w:r>
              <w:rPr>
                <w:rFonts w:ascii="Verdana" w:hAnsi="Verdana"/>
              </w:rPr>
              <w:t xml:space="preserve"> for publications</w:t>
            </w:r>
          </w:p>
          <w:p w:rsidR="002844C3" w:rsidRDefault="002844C3" w:rsidP="00364788">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Planning of teaching and moderation of assessment</w:t>
            </w:r>
          </w:p>
          <w:p w:rsidR="00F35F63" w:rsidRDefault="00F35F63" w:rsidP="00DA64A1">
            <w:pPr>
              <w:ind w:right="-99"/>
              <w:rPr>
                <w:rFonts w:ascii="Verdana" w:hAnsi="Verdana"/>
              </w:rPr>
            </w:pPr>
            <w:r>
              <w:rPr>
                <w:rFonts w:ascii="Verdana" w:hAnsi="Verdana"/>
              </w:rPr>
              <w:t>Collaborative research applications</w:t>
            </w:r>
          </w:p>
          <w:p w:rsidR="00186F2C" w:rsidRPr="00495AD8" w:rsidRDefault="00F35F63" w:rsidP="00F35F63">
            <w:pPr>
              <w:pBdr>
                <w:top w:val="single" w:sz="4" w:space="1" w:color="auto"/>
                <w:left w:val="single" w:sz="4" w:space="4" w:color="auto"/>
                <w:bottom w:val="single" w:sz="4" w:space="1" w:color="auto"/>
                <w:right w:val="single" w:sz="4" w:space="0" w:color="auto"/>
              </w:pBdr>
              <w:rPr>
                <w:rFonts w:ascii="Verdana" w:hAnsi="Verdana"/>
              </w:rPr>
            </w:pPr>
            <w:r w:rsidRPr="00C84DF6">
              <w:rPr>
                <w:rFonts w:ascii="Verdana" w:hAnsi="Verdana"/>
              </w:rPr>
              <w:t>Structure/content of joint modules</w:t>
            </w:r>
          </w:p>
          <w:p w:rsidR="00E62A8E" w:rsidRPr="00495AD8" w:rsidRDefault="00E62A8E" w:rsidP="00364788">
            <w:pPr>
              <w:ind w:right="-99"/>
              <w:rPr>
                <w:rFonts w:ascii="Verdana" w:hAnsi="Verdana"/>
              </w:rPr>
            </w:pPr>
          </w:p>
        </w:tc>
      </w:tr>
    </w:tbl>
    <w:p w:rsidR="00E62A8E" w:rsidRPr="00495AD8" w:rsidRDefault="00E62A8E" w:rsidP="00364788">
      <w:pPr>
        <w:tabs>
          <w:tab w:val="left" w:pos="360"/>
        </w:tabs>
        <w:outlineLvl w:val="0"/>
        <w:rPr>
          <w:rFonts w:ascii="Verdana" w:hAnsi="Verdana"/>
        </w:rPr>
      </w:pPr>
      <w:r w:rsidRPr="00495AD8">
        <w:rPr>
          <w:rFonts w:ascii="Verdana" w:hAnsi="Verdana"/>
          <w:b/>
        </w:rPr>
        <w:t>iii)</w:t>
      </w:r>
      <w:r w:rsidRPr="00495AD8">
        <w:rPr>
          <w:rFonts w:ascii="Verdana" w:hAnsi="Verdana"/>
          <w:b/>
        </w:rPr>
        <w:tab/>
      </w:r>
      <w:proofErr w:type="gramStart"/>
      <w:r w:rsidRPr="00495AD8">
        <w:rPr>
          <w:rFonts w:ascii="Verdana" w:hAnsi="Verdana"/>
          <w:b/>
        </w:rPr>
        <w:t>referred</w:t>
      </w:r>
      <w:proofErr w:type="gramEnd"/>
      <w:r w:rsidRPr="00495AD8">
        <w:rPr>
          <w:rFonts w:ascii="Verdana" w:hAnsi="Verdana"/>
          <w:b/>
        </w:rPr>
        <w:t xml:space="preserve"> to the appropriate line manager </w:t>
      </w:r>
      <w:r w:rsidR="00606135">
        <w:rPr>
          <w:rFonts w:ascii="Verdana" w:hAnsi="Verdana"/>
          <w:b/>
        </w:rPr>
        <w:t>(Cris Glazebrook) by the role holder</w:t>
      </w:r>
    </w:p>
    <w:p w:rsidR="00BC589E" w:rsidRDefault="00D571D1" w:rsidP="00364788">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Job planning</w:t>
      </w:r>
    </w:p>
    <w:p w:rsidR="00BC589E" w:rsidRDefault="0047417B" w:rsidP="00364788">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Any items im</w:t>
      </w:r>
      <w:r w:rsidR="008C7976">
        <w:rPr>
          <w:rFonts w:ascii="Verdana" w:hAnsi="Verdana"/>
        </w:rPr>
        <w:t>plying changes in School policy</w:t>
      </w:r>
    </w:p>
    <w:p w:rsidR="00E62A8E" w:rsidRPr="00495AD8" w:rsidRDefault="00E62A8E" w:rsidP="00364788">
      <w:pPr>
        <w:outlineLvl w:val="0"/>
        <w:rPr>
          <w:rFonts w:ascii="Verdana" w:hAnsi="Verdana"/>
          <w:b/>
        </w:rPr>
      </w:pPr>
    </w:p>
    <w:p w:rsidR="00A758EF" w:rsidRPr="004A15AB" w:rsidRDefault="00A758EF" w:rsidP="00364788">
      <w:pPr>
        <w:pStyle w:val="ListParagraph"/>
        <w:spacing w:after="0" w:line="240" w:lineRule="auto"/>
        <w:contextualSpacing w:val="0"/>
        <w:rPr>
          <w:rFonts w:ascii="Verdana" w:hAnsi="Verdana"/>
          <w:color w:val="000000"/>
          <w:sz w:val="20"/>
          <w:szCs w:val="20"/>
        </w:rPr>
      </w:pPr>
    </w:p>
    <w:p w:rsidR="00495AD8" w:rsidRPr="00A758EF" w:rsidRDefault="00495AD8" w:rsidP="00364788">
      <w:pPr>
        <w:pStyle w:val="ListParagraph"/>
        <w:spacing w:after="0" w:line="240" w:lineRule="auto"/>
        <w:ind w:left="0"/>
        <w:contextualSpacing w:val="0"/>
        <w:jc w:val="both"/>
        <w:rPr>
          <w:rFonts w:ascii="Verdana" w:hAnsi="Verdana"/>
          <w:color w:val="000000"/>
          <w:sz w:val="20"/>
          <w:szCs w:val="20"/>
        </w:rPr>
      </w:pPr>
      <w:r w:rsidRPr="00A758EF">
        <w:rPr>
          <w:rFonts w:ascii="Verdana" w:hAnsi="Verdana"/>
          <w:color w:val="000000"/>
          <w:sz w:val="20"/>
          <w:szCs w:val="20"/>
        </w:rPr>
        <w:t>Because of the nature of the work for which you are applying, this post is exempted from the provisions of Section 4 (2) of the Rehabilitation of Offenders Act 1974 by virtue of the Rehabilitation of Offenders Act 1974 (Exceptions) Order 1975.</w:t>
      </w:r>
    </w:p>
    <w:p w:rsidR="00495AD8" w:rsidRPr="00A758EF" w:rsidRDefault="00495AD8" w:rsidP="00364788">
      <w:pPr>
        <w:jc w:val="both"/>
        <w:rPr>
          <w:rFonts w:ascii="Verdana" w:hAnsi="Verdana"/>
          <w:color w:val="000000"/>
        </w:rPr>
      </w:pPr>
    </w:p>
    <w:p w:rsidR="00495AD8" w:rsidRPr="00A758EF" w:rsidRDefault="00495AD8" w:rsidP="00364788">
      <w:pPr>
        <w:jc w:val="both"/>
        <w:rPr>
          <w:rFonts w:ascii="Verdana" w:hAnsi="Verdana"/>
          <w:color w:val="000000"/>
        </w:rPr>
      </w:pPr>
      <w:r w:rsidRPr="00A758EF">
        <w:rPr>
          <w:rFonts w:ascii="Verdana" w:hAnsi="Verdana"/>
          <w:color w:val="000000"/>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 </w:t>
      </w:r>
    </w:p>
    <w:p w:rsidR="00495AD8" w:rsidRPr="00A758EF" w:rsidRDefault="00495AD8" w:rsidP="00364788">
      <w:pPr>
        <w:jc w:val="both"/>
        <w:rPr>
          <w:rFonts w:ascii="Verdana" w:hAnsi="Verdana"/>
          <w:color w:val="000000"/>
        </w:rPr>
      </w:pPr>
    </w:p>
    <w:p w:rsidR="00495AD8" w:rsidRPr="00A758EF" w:rsidRDefault="00495AD8" w:rsidP="00364788">
      <w:pPr>
        <w:jc w:val="both"/>
        <w:rPr>
          <w:rFonts w:ascii="Verdana" w:hAnsi="Verdana"/>
          <w:color w:val="000000"/>
        </w:rPr>
      </w:pPr>
      <w:r w:rsidRPr="00A758EF">
        <w:rPr>
          <w:rFonts w:ascii="Verdana" w:hAnsi="Verdana"/>
          <w:color w:val="000000"/>
        </w:rPr>
        <w:t xml:space="preserve">Due to the requirements of the UK Border and Immigration Agency, applicants who are not UK or EEA nationals and whose immigration status entitles them to work without restriction in the UK will be considered on an equal basis with UK and EEA nationals.  Other non-UK or non-EEA nationals whose employment will require permission to work subject to a resident labour market test may only be considered if there </w:t>
      </w:r>
      <w:proofErr w:type="gramStart"/>
      <w:r w:rsidRPr="00A758EF">
        <w:rPr>
          <w:rFonts w:ascii="Verdana" w:hAnsi="Verdana"/>
          <w:color w:val="000000"/>
        </w:rPr>
        <w:t>are</w:t>
      </w:r>
      <w:proofErr w:type="gramEnd"/>
      <w:r w:rsidRPr="00A758EF">
        <w:rPr>
          <w:rFonts w:ascii="Verdana" w:hAnsi="Verdana"/>
          <w:color w:val="000000"/>
        </w:rPr>
        <w:t xml:space="preserve"> no suitable UK or EEA national candidates for the post.  Please visit </w:t>
      </w:r>
      <w:hyperlink r:id="rId9" w:history="1">
        <w:r w:rsidRPr="00A758EF">
          <w:rPr>
            <w:rStyle w:val="Hyperlink"/>
            <w:rFonts w:ascii="Verdana" w:hAnsi="Verdana"/>
            <w:color w:val="000000"/>
          </w:rPr>
          <w:t>http://www.ukba.homeoffice.gov.uk/</w:t>
        </w:r>
      </w:hyperlink>
      <w:r w:rsidRPr="00A758EF">
        <w:rPr>
          <w:rFonts w:ascii="Verdana" w:hAnsi="Verdana"/>
          <w:color w:val="000000"/>
        </w:rPr>
        <w:t xml:space="preserve"> for more information.  </w:t>
      </w:r>
    </w:p>
    <w:p w:rsidR="00495AD8" w:rsidRPr="00495AD8" w:rsidRDefault="00495AD8" w:rsidP="00364788">
      <w:pPr>
        <w:rPr>
          <w:rFonts w:ascii="Verdana" w:hAnsi="Verdana"/>
          <w:b/>
        </w:rPr>
      </w:pPr>
    </w:p>
    <w:p w:rsidR="002B1F1C" w:rsidRPr="002B1F1C" w:rsidRDefault="002B1F1C" w:rsidP="00364788">
      <w:pPr>
        <w:suppressAutoHyphens/>
        <w:jc w:val="both"/>
        <w:rPr>
          <w:rFonts w:ascii="Verdana" w:hAnsi="Verdana"/>
        </w:rPr>
      </w:pPr>
      <w:r w:rsidRPr="002B1F1C">
        <w:rPr>
          <w:rFonts w:ascii="Verdana" w:hAnsi="Verdana"/>
        </w:rPr>
        <w:lastRenderedPageBreak/>
        <w:t>Informal enquiries may be addressed to Professor C</w:t>
      </w:r>
      <w:r w:rsidR="00A758EF">
        <w:rPr>
          <w:rFonts w:ascii="Verdana" w:hAnsi="Verdana"/>
        </w:rPr>
        <w:t>ris Glazebrook,</w:t>
      </w:r>
      <w:r w:rsidRPr="002B1F1C">
        <w:rPr>
          <w:rFonts w:ascii="Verdana" w:hAnsi="Verdana"/>
        </w:rPr>
        <w:t xml:space="preserve"> Head of the Division of Psychiatry, </w:t>
      </w:r>
      <w:proofErr w:type="spellStart"/>
      <w:r w:rsidRPr="002B1F1C">
        <w:rPr>
          <w:rFonts w:ascii="Verdana" w:hAnsi="Verdana"/>
        </w:rPr>
        <w:t>tel</w:t>
      </w:r>
      <w:proofErr w:type="spellEnd"/>
      <w:r w:rsidRPr="002B1F1C">
        <w:rPr>
          <w:rFonts w:ascii="Verdana" w:hAnsi="Verdana"/>
        </w:rPr>
        <w:t>: 0115 823 0</w:t>
      </w:r>
      <w:r w:rsidR="00A758EF">
        <w:rPr>
          <w:rFonts w:ascii="Verdana" w:hAnsi="Verdana"/>
        </w:rPr>
        <w:t>420</w:t>
      </w:r>
      <w:r w:rsidRPr="002B1F1C">
        <w:rPr>
          <w:rFonts w:ascii="Verdana" w:hAnsi="Verdana"/>
        </w:rPr>
        <w:t xml:space="preserve"> or Email: </w:t>
      </w:r>
      <w:hyperlink r:id="rId10" w:history="1">
        <w:r w:rsidR="002A7F96" w:rsidRPr="00373016">
          <w:rPr>
            <w:rStyle w:val="Hyperlink"/>
            <w:rFonts w:ascii="Verdana" w:hAnsi="Verdana"/>
          </w:rPr>
          <w:t>cris.glazebrook@nottingham.ac.uk</w:t>
        </w:r>
      </w:hyperlink>
      <w:r w:rsidR="001E1406">
        <w:rPr>
          <w:rFonts w:ascii="Verdana" w:hAnsi="Verdana"/>
        </w:rPr>
        <w:t>.</w:t>
      </w:r>
      <w:r w:rsidRPr="002B1F1C">
        <w:rPr>
          <w:rFonts w:ascii="Verdana" w:hAnsi="Verdana"/>
        </w:rPr>
        <w:t xml:space="preserve">  Please note that applications sent directly to this Email address will not be considered.</w:t>
      </w:r>
    </w:p>
    <w:p w:rsidR="002B1F1C" w:rsidRPr="002B1F1C" w:rsidRDefault="002B1F1C" w:rsidP="00364788">
      <w:pPr>
        <w:outlineLvl w:val="0"/>
        <w:rPr>
          <w:rFonts w:ascii="Verdana" w:hAnsi="Verdana"/>
          <w:b/>
        </w:rPr>
      </w:pPr>
    </w:p>
    <w:p w:rsidR="002B1F1C" w:rsidRDefault="002B1F1C" w:rsidP="00364788">
      <w:pPr>
        <w:outlineLvl w:val="0"/>
        <w:rPr>
          <w:rFonts w:ascii="Verdana" w:hAnsi="Verdana"/>
          <w:b/>
        </w:rPr>
      </w:pPr>
      <w:r w:rsidRPr="002B1F1C">
        <w:rPr>
          <w:rFonts w:ascii="Verdana" w:hAnsi="Verdana"/>
          <w:b/>
        </w:rPr>
        <w:t xml:space="preserve">Please quote ref. </w:t>
      </w:r>
    </w:p>
    <w:p w:rsidR="002B1F1C" w:rsidRDefault="002B1F1C" w:rsidP="00364788">
      <w:pPr>
        <w:outlineLvl w:val="0"/>
        <w:rPr>
          <w:rFonts w:ascii="Verdana" w:hAnsi="Verdana"/>
          <w:b/>
        </w:rPr>
      </w:pPr>
    </w:p>
    <w:p w:rsidR="00E62A8E" w:rsidRPr="00495AD8" w:rsidRDefault="00E62A8E" w:rsidP="00364788">
      <w:pPr>
        <w:outlineLvl w:val="0"/>
        <w:rPr>
          <w:rFonts w:ascii="Verdana" w:hAnsi="Verdana"/>
          <w:b/>
        </w:rPr>
      </w:pPr>
    </w:p>
    <w:p w:rsidR="00E62A8E" w:rsidRDefault="00E62A8E" w:rsidP="00364788">
      <w:pPr>
        <w:outlineLvl w:val="0"/>
        <w:rPr>
          <w:rFonts w:ascii="Verdana" w:hAnsi="Verdana"/>
          <w:b/>
        </w:rPr>
      </w:pPr>
      <w:r w:rsidRPr="009171CD">
        <w:rPr>
          <w:rFonts w:ascii="Verdana" w:hAnsi="Verdana"/>
          <w:b/>
        </w:rPr>
        <w:t>Additional Information</w:t>
      </w:r>
    </w:p>
    <w:p w:rsidR="00F35F63" w:rsidRPr="00F35F63" w:rsidRDefault="00F35F63" w:rsidP="00F35F63">
      <w:pPr>
        <w:overflowPunct/>
        <w:autoSpaceDE/>
        <w:autoSpaceDN/>
        <w:adjustRightInd/>
        <w:textAlignment w:val="auto"/>
        <w:rPr>
          <w:rFonts w:ascii="Verdana" w:eastAsia="Microsoft YaHei" w:hAnsi="Verdana"/>
          <w:b/>
          <w:color w:val="000000"/>
          <w:lang w:val="en-US" w:eastAsia="en-US"/>
        </w:rPr>
      </w:pPr>
      <w:r w:rsidRPr="00F35F63">
        <w:rPr>
          <w:rFonts w:ascii="Verdana" w:eastAsia="Microsoft YaHei" w:hAnsi="Verdana"/>
          <w:b/>
          <w:color w:val="000000"/>
          <w:lang w:val="en-US" w:eastAsia="en-US"/>
        </w:rPr>
        <w:t>Appendix 1</w:t>
      </w:r>
    </w:p>
    <w:p w:rsidR="00F35F63" w:rsidRPr="00F35F63" w:rsidRDefault="00F35F63" w:rsidP="00F35F63">
      <w:pPr>
        <w:overflowPunct/>
        <w:autoSpaceDE/>
        <w:autoSpaceDN/>
        <w:adjustRightInd/>
        <w:textAlignment w:val="auto"/>
        <w:rPr>
          <w:rFonts w:ascii="Verdana" w:eastAsia="Microsoft YaHei" w:hAnsi="Verdana"/>
          <w:b/>
          <w:color w:val="000000"/>
          <w:lang w:val="en-US" w:eastAsia="en-US"/>
        </w:rPr>
      </w:pPr>
      <w:r w:rsidRPr="00F35F63">
        <w:rPr>
          <w:rFonts w:ascii="Verdana" w:eastAsia="Microsoft YaHei" w:hAnsi="Verdana"/>
          <w:b/>
          <w:color w:val="000000"/>
          <w:lang w:val="en-US" w:eastAsia="en-US"/>
        </w:rPr>
        <w:t>The University of Nottingham</w:t>
      </w:r>
    </w:p>
    <w:p w:rsidR="00F35F63" w:rsidRPr="00F35F63" w:rsidRDefault="00F35F63" w:rsidP="00F35F63">
      <w:pPr>
        <w:overflowPunct/>
        <w:autoSpaceDE/>
        <w:autoSpaceDN/>
        <w:adjustRightInd/>
        <w:textAlignment w:val="auto"/>
        <w:rPr>
          <w:rFonts w:ascii="Verdana" w:eastAsia="Microsoft YaHei" w:hAnsi="Verdana"/>
          <w:color w:val="000000"/>
          <w:lang w:val="en-US" w:eastAsia="en-US"/>
        </w:rPr>
      </w:pPr>
      <w:r w:rsidRPr="00F35F63">
        <w:rPr>
          <w:rFonts w:ascii="Verdana" w:eastAsia="Microsoft YaHei" w:hAnsi="Verdana"/>
          <w:color w:val="000000"/>
          <w:lang w:val="en-US" w:eastAsia="en-US"/>
        </w:rPr>
        <w:t>The University of Nottingham is a global-leading, research-intensive university with campuses in the UK, Malaysia and China. Our reputation for world-class research has yielded major scientific breakthroughs such as Nobel-winning MRI techniques, drug discovery, food technologies and engineering solutions for future economic, social and cultural progress.</w:t>
      </w:r>
    </w:p>
    <w:p w:rsidR="00F35F63" w:rsidRPr="00F35F63" w:rsidRDefault="00F35F63" w:rsidP="00F35F63">
      <w:pPr>
        <w:overflowPunct/>
        <w:autoSpaceDE/>
        <w:autoSpaceDN/>
        <w:adjustRightInd/>
        <w:textAlignment w:val="auto"/>
        <w:rPr>
          <w:rFonts w:ascii="Verdana" w:eastAsia="Microsoft YaHei" w:hAnsi="Verdana"/>
          <w:color w:val="000000"/>
          <w:lang w:val="en-US" w:eastAsia="en-US"/>
        </w:rPr>
      </w:pPr>
    </w:p>
    <w:p w:rsidR="00F35F63" w:rsidRPr="00F35F63" w:rsidRDefault="00F35F63" w:rsidP="00F35F63">
      <w:pPr>
        <w:overflowPunct/>
        <w:autoSpaceDE/>
        <w:autoSpaceDN/>
        <w:adjustRightInd/>
        <w:textAlignment w:val="auto"/>
        <w:rPr>
          <w:rFonts w:ascii="Verdana" w:eastAsia="Microsoft YaHei" w:hAnsi="Verdana"/>
          <w:color w:val="000000"/>
          <w:lang w:val="en-US" w:eastAsia="en-US"/>
        </w:rPr>
      </w:pPr>
      <w:r w:rsidRPr="00F35F63">
        <w:rPr>
          <w:rFonts w:ascii="Verdana" w:eastAsia="Microsoft YaHei" w:hAnsi="Verdana"/>
          <w:color w:val="000000"/>
          <w:lang w:val="en-US" w:eastAsia="en-US"/>
        </w:rPr>
        <w:t xml:space="preserve">Already ranked among the UK’s elite universities and global polls for research excellence, our reputation for world-class research has been further enhanced with the 2008 results of the Research Assessment Exercise (RAE). </w:t>
      </w:r>
    </w:p>
    <w:p w:rsidR="00F35F63" w:rsidRPr="00F35F63" w:rsidRDefault="00F35F63" w:rsidP="00F35F63">
      <w:pPr>
        <w:overflowPunct/>
        <w:autoSpaceDE/>
        <w:autoSpaceDN/>
        <w:adjustRightInd/>
        <w:textAlignment w:val="auto"/>
        <w:rPr>
          <w:rFonts w:ascii="Verdana" w:eastAsia="Microsoft YaHei" w:hAnsi="Verdana"/>
          <w:color w:val="000000"/>
          <w:lang w:val="en-US" w:eastAsia="en-US"/>
        </w:rPr>
      </w:pPr>
      <w:r w:rsidRPr="00F35F63">
        <w:rPr>
          <w:rFonts w:ascii="Verdana" w:eastAsia="Microsoft YaHei" w:hAnsi="Verdana"/>
          <w:color w:val="000000"/>
          <w:lang w:val="en-US" w:eastAsia="en-US"/>
        </w:rPr>
        <w:t>In addition to scoring highly in quality rankings covering major disciplines in science, engineering, the social sciences, medicine, business and the arts, it is Nottingham’s increase in research power rankings which demonstrate the impressive volume of excellent research which is carried out. We are now ranked in the Top 7 of all British universities and are one of only two institutions to move into the UK Top 10 since 2001 – an increase of seven places, making us the highest mover of any university.</w:t>
      </w:r>
    </w:p>
    <w:p w:rsidR="00F35F63" w:rsidRPr="00F35F63" w:rsidRDefault="00F35F63" w:rsidP="00F35F63">
      <w:pPr>
        <w:overflowPunct/>
        <w:autoSpaceDE/>
        <w:autoSpaceDN/>
        <w:adjustRightInd/>
        <w:textAlignment w:val="auto"/>
        <w:rPr>
          <w:rFonts w:ascii="Verdana" w:eastAsia="Microsoft YaHei" w:hAnsi="Verdana"/>
          <w:color w:val="000000"/>
          <w:lang w:val="en-US" w:eastAsia="en-US"/>
        </w:rPr>
      </w:pPr>
      <w:r w:rsidRPr="00F35F63">
        <w:rPr>
          <w:rFonts w:ascii="Verdana" w:eastAsia="Microsoft YaHei" w:hAnsi="Verdana"/>
          <w:color w:val="000000"/>
          <w:lang w:val="en-US" w:eastAsia="en-US"/>
        </w:rPr>
        <w:t>Following the RAE results, 90% of all research at Nottingham has been classified of an ‘international standard’ and 60% as ‘world-leading’ or ‘internationally excellent’.</w:t>
      </w:r>
    </w:p>
    <w:p w:rsidR="00F35F63" w:rsidRPr="00F35F63" w:rsidRDefault="00F35F63" w:rsidP="00F35F63">
      <w:pPr>
        <w:overflowPunct/>
        <w:autoSpaceDE/>
        <w:autoSpaceDN/>
        <w:adjustRightInd/>
        <w:textAlignment w:val="auto"/>
        <w:rPr>
          <w:rFonts w:ascii="Verdana" w:eastAsia="Microsoft YaHei" w:hAnsi="Verdana"/>
          <w:color w:val="000000"/>
          <w:lang w:val="en-US" w:eastAsia="en-US"/>
        </w:rPr>
      </w:pPr>
    </w:p>
    <w:p w:rsidR="00F35F63" w:rsidRPr="00F35F63" w:rsidRDefault="00F35F63" w:rsidP="00F35F63">
      <w:pPr>
        <w:overflowPunct/>
        <w:autoSpaceDE/>
        <w:autoSpaceDN/>
        <w:adjustRightInd/>
        <w:textAlignment w:val="auto"/>
        <w:rPr>
          <w:rFonts w:ascii="Verdana" w:eastAsia="Microsoft YaHei" w:hAnsi="Verdana"/>
          <w:color w:val="000000"/>
          <w:lang w:val="en-US" w:eastAsia="en-US"/>
        </w:rPr>
      </w:pPr>
      <w:r w:rsidRPr="00F35F63">
        <w:rPr>
          <w:rFonts w:ascii="Verdana" w:eastAsia="Microsoft YaHei" w:hAnsi="Verdana"/>
          <w:color w:val="000000"/>
          <w:lang w:val="en-US" w:eastAsia="en-US"/>
        </w:rPr>
        <w:t>The main University campus is set beside a lake, in an extensive belt of woodland, parks and playing fields.  The 330 acre University Park Campus is the focus of life for more than 32,000 students and houses the majority of the University’s academic schools and many of the central Services. The Jubilee campus is situated 2 miles away from the University Park, and provides extra capacity.   The University Medical School is situated next to the University Park.  Together with the University Hospital, it forms the Queen’s Medical Centre (QMC).</w:t>
      </w:r>
    </w:p>
    <w:p w:rsidR="00F35F63" w:rsidRPr="00F35F63" w:rsidRDefault="00F35F63" w:rsidP="00F35F63">
      <w:pPr>
        <w:keepNext/>
        <w:overflowPunct/>
        <w:autoSpaceDE/>
        <w:autoSpaceDN/>
        <w:adjustRightInd/>
        <w:spacing w:before="120"/>
        <w:textAlignment w:val="auto"/>
        <w:outlineLvl w:val="2"/>
        <w:rPr>
          <w:rFonts w:ascii="Verdana" w:eastAsia="Microsoft YaHei" w:hAnsi="Verdana"/>
          <w:b/>
          <w:lang w:val="en-US" w:eastAsia="en-US"/>
        </w:rPr>
      </w:pPr>
      <w:r w:rsidRPr="00F35F63">
        <w:rPr>
          <w:rFonts w:ascii="Verdana" w:eastAsia="Microsoft YaHei" w:hAnsi="Verdana"/>
          <w:b/>
          <w:lang w:val="en-US" w:eastAsia="en-US"/>
        </w:rPr>
        <w:t>University of Nottingham Medical School</w:t>
      </w:r>
    </w:p>
    <w:p w:rsidR="00F35F63" w:rsidRPr="00F35F63" w:rsidRDefault="00F35F63" w:rsidP="00F35F63">
      <w:pPr>
        <w:keepNext/>
        <w:overflowPunct/>
        <w:autoSpaceDE/>
        <w:autoSpaceDN/>
        <w:adjustRightInd/>
        <w:textAlignment w:val="auto"/>
        <w:outlineLvl w:val="2"/>
        <w:rPr>
          <w:rFonts w:ascii="Verdana" w:eastAsia="Microsoft YaHei" w:hAnsi="Verdana"/>
          <w:lang w:val="en-US" w:eastAsia="en-US"/>
        </w:rPr>
      </w:pPr>
      <w:r w:rsidRPr="00F35F63">
        <w:rPr>
          <w:rFonts w:ascii="Verdana" w:eastAsia="Microsoft YaHei" w:hAnsi="Verdana"/>
          <w:lang w:val="en-US" w:eastAsia="en-US"/>
        </w:rPr>
        <w:t xml:space="preserve">Nottingham has a strong reputation for both clinical medicine and teaching. As one of the most popular medical schools in the country, it is able to select excellent students and produce and attract good junior doctors. </w:t>
      </w:r>
    </w:p>
    <w:p w:rsidR="00F35F63" w:rsidRPr="00F35F63" w:rsidRDefault="00F35F63" w:rsidP="00F35F63">
      <w:pPr>
        <w:overflowPunct/>
        <w:autoSpaceDE/>
        <w:autoSpaceDN/>
        <w:adjustRightInd/>
        <w:spacing w:before="120"/>
        <w:textAlignment w:val="auto"/>
        <w:rPr>
          <w:rFonts w:ascii="Verdana" w:eastAsia="Microsoft YaHei" w:hAnsi="Verdana"/>
          <w:lang w:val="en-US" w:eastAsia="en-US"/>
        </w:rPr>
      </w:pPr>
      <w:r w:rsidRPr="00F35F63">
        <w:rPr>
          <w:rFonts w:ascii="Verdana" w:eastAsia="Microsoft YaHei" w:hAnsi="Verdana"/>
          <w:b/>
          <w:lang w:val="en-US" w:eastAsia="en-US"/>
        </w:rPr>
        <w:t>The School of Medicine</w:t>
      </w:r>
      <w:r w:rsidRPr="00F35F63">
        <w:rPr>
          <w:rFonts w:ascii="Verdana" w:eastAsia="Microsoft YaHei" w:hAnsi="Verdana"/>
          <w:lang w:val="en-US" w:eastAsia="en-US"/>
        </w:rPr>
        <w:t xml:space="preserve"> was formed following Faculty reconfiguration on August 1</w:t>
      </w:r>
      <w:r w:rsidRPr="00F35F63">
        <w:rPr>
          <w:rFonts w:ascii="Verdana" w:eastAsia="Microsoft YaHei" w:hAnsi="Verdana"/>
          <w:vertAlign w:val="superscript"/>
          <w:lang w:val="en-US" w:eastAsia="en-US"/>
        </w:rPr>
        <w:t>st</w:t>
      </w:r>
      <w:r w:rsidRPr="00F35F63">
        <w:rPr>
          <w:rFonts w:ascii="Verdana" w:eastAsia="Microsoft YaHei" w:hAnsi="Verdana"/>
          <w:lang w:val="en-US" w:eastAsia="en-US"/>
        </w:rPr>
        <w:t xml:space="preserve"> 2013. The new School of Medicine comprises the Divisions of Cancer and Stem Cell Sciences, Child Health, Obstetrics and </w:t>
      </w:r>
      <w:proofErr w:type="spellStart"/>
      <w:r w:rsidRPr="00F35F63">
        <w:rPr>
          <w:rFonts w:ascii="Verdana" w:eastAsia="Microsoft YaHei" w:hAnsi="Verdana"/>
          <w:lang w:val="en-US" w:eastAsia="en-US"/>
        </w:rPr>
        <w:t>Gynaecology</w:t>
      </w:r>
      <w:proofErr w:type="spellEnd"/>
      <w:r w:rsidRPr="00F35F63">
        <w:rPr>
          <w:rFonts w:ascii="Verdana" w:eastAsia="Microsoft YaHei" w:hAnsi="Verdana"/>
          <w:lang w:val="en-US" w:eastAsia="en-US"/>
        </w:rPr>
        <w:t xml:space="preserve">; Clinical Neuroscience; Epidemiology and Public Health;  Primary Care; Psychiatry and Applied Psychology; Rehabilitation and Ageing; Medical Sciences and Graduate Entry Medicine; Respiratory Medicine; Rheumatology, </w:t>
      </w:r>
      <w:proofErr w:type="spellStart"/>
      <w:r w:rsidRPr="00F35F63">
        <w:rPr>
          <w:rFonts w:ascii="Verdana" w:eastAsia="Microsoft YaHei" w:hAnsi="Verdana"/>
          <w:lang w:val="en-US" w:eastAsia="en-US"/>
        </w:rPr>
        <w:t>Orthopaedics</w:t>
      </w:r>
      <w:proofErr w:type="spellEnd"/>
      <w:r w:rsidRPr="00F35F63">
        <w:rPr>
          <w:rFonts w:ascii="Verdana" w:eastAsia="Microsoft YaHei" w:hAnsi="Verdana"/>
          <w:lang w:val="en-US" w:eastAsia="en-US"/>
        </w:rPr>
        <w:t xml:space="preserve"> and Dermatology and the Nottingham Digestive Diseases Centre.   The School also hosts the Medical Education Centre, the Centre for </w:t>
      </w:r>
      <w:proofErr w:type="spellStart"/>
      <w:r w:rsidRPr="00F35F63">
        <w:rPr>
          <w:rFonts w:ascii="Verdana" w:eastAsia="Microsoft YaHei" w:hAnsi="Verdana"/>
          <w:lang w:val="en-US" w:eastAsia="en-US"/>
        </w:rPr>
        <w:t>Interprofessional</w:t>
      </w:r>
      <w:proofErr w:type="spellEnd"/>
      <w:r w:rsidRPr="00F35F63">
        <w:rPr>
          <w:rFonts w:ascii="Verdana" w:eastAsia="Microsoft YaHei" w:hAnsi="Verdana"/>
          <w:lang w:val="en-US" w:eastAsia="en-US"/>
        </w:rPr>
        <w:t xml:space="preserve"> Education and Learning, the Clinical Research Facility, the Clinical Skills Centre, NIHR design Service East Midlands, Nottingham Clinical Trials Unit, PRIMIS and Medical Imaging Unit.</w:t>
      </w:r>
    </w:p>
    <w:p w:rsidR="00F35F63" w:rsidRPr="00F35F63" w:rsidRDefault="00F35F63" w:rsidP="00F35F63">
      <w:pPr>
        <w:overflowPunct/>
        <w:autoSpaceDE/>
        <w:autoSpaceDN/>
        <w:adjustRightInd/>
        <w:spacing w:before="120"/>
        <w:textAlignment w:val="auto"/>
        <w:rPr>
          <w:rFonts w:ascii="Verdana" w:eastAsia="Microsoft YaHei" w:hAnsi="Verdana"/>
          <w:lang w:val="en-US" w:eastAsia="en-US"/>
        </w:rPr>
      </w:pPr>
      <w:r w:rsidRPr="00F35F63">
        <w:rPr>
          <w:rFonts w:ascii="Verdana" w:eastAsia="Microsoft YaHei" w:hAnsi="Verdana"/>
          <w:lang w:val="en-US" w:eastAsia="en-US"/>
        </w:rPr>
        <w:t xml:space="preserve">The new School of Medicine brings together in one School staff undertaking research for the benefit of the health of patients. It includes all primary care and hospital-based medical and surgical disciplines, principally in the Queen’s Medical Centre and City Hospital Nottingham Campuses, Royal Derby Hospitals NHS Foundation Trust and also at the University’s main campus and at the King’s Meadow and Jubilee Campuses. Most of our School’s Senior Researchers and Teachers are also clinicians who dedicate 50% of their time to patient care within the Nottingham University Hospitals NHS Trust &amp; Royal Derby Hospitals NHS Trust.  This close juxtaposition brings cutting-edge clinical care to our patients and clinical relevance to our research and teaching.  We </w:t>
      </w:r>
      <w:r w:rsidRPr="00F35F63">
        <w:rPr>
          <w:rFonts w:ascii="Verdana" w:eastAsia="Microsoft YaHei" w:hAnsi="Verdana"/>
          <w:lang w:val="en-US" w:eastAsia="en-US"/>
        </w:rPr>
        <w:lastRenderedPageBreak/>
        <w:t>are closely integrated with our full time NHS clinical colleagues, many of whom are themselves leaders in research and teaching and who work closely with the University and this increases the mutual benefit from integration between the University and NHS.</w:t>
      </w:r>
    </w:p>
    <w:p w:rsidR="00F35F63" w:rsidRPr="00F35F63" w:rsidRDefault="00F35F63" w:rsidP="00F35F63">
      <w:pPr>
        <w:overflowPunct/>
        <w:autoSpaceDE/>
        <w:autoSpaceDN/>
        <w:adjustRightInd/>
        <w:textAlignment w:val="auto"/>
        <w:rPr>
          <w:rFonts w:ascii="Verdana" w:eastAsia="Microsoft YaHei" w:hAnsi="Verdana"/>
          <w:lang w:val="en-US" w:eastAsia="en-US"/>
        </w:rPr>
      </w:pPr>
    </w:p>
    <w:p w:rsidR="00F35F63" w:rsidRPr="00F35F63" w:rsidRDefault="00F35F63" w:rsidP="00F35F63">
      <w:pPr>
        <w:overflowPunct/>
        <w:autoSpaceDE/>
        <w:autoSpaceDN/>
        <w:adjustRightInd/>
        <w:textAlignment w:val="auto"/>
        <w:rPr>
          <w:rFonts w:ascii="Verdana" w:eastAsia="Microsoft YaHei" w:hAnsi="Verdana"/>
          <w:lang w:val="en-US" w:eastAsia="en-US"/>
        </w:rPr>
      </w:pPr>
      <w:r w:rsidRPr="00F35F63">
        <w:rPr>
          <w:rFonts w:ascii="Verdana" w:eastAsia="Microsoft YaHei" w:hAnsi="Verdana"/>
          <w:lang w:val="en-US" w:eastAsia="en-US"/>
        </w:rPr>
        <w:t>Mission:</w:t>
      </w:r>
    </w:p>
    <w:p w:rsidR="00F35F63" w:rsidRPr="00F35F63" w:rsidRDefault="00F35F63" w:rsidP="00F35F63">
      <w:pPr>
        <w:overflowPunct/>
        <w:autoSpaceDE/>
        <w:autoSpaceDN/>
        <w:adjustRightInd/>
        <w:textAlignment w:val="auto"/>
        <w:rPr>
          <w:rFonts w:ascii="Verdana" w:eastAsia="Microsoft YaHei" w:hAnsi="Verdana"/>
          <w:lang w:val="en-US" w:eastAsia="en-US"/>
        </w:rPr>
      </w:pPr>
      <w:r w:rsidRPr="00F35F63">
        <w:rPr>
          <w:rFonts w:ascii="Verdana" w:eastAsia="Microsoft YaHei" w:hAnsi="Verdana"/>
          <w:lang w:val="en-US" w:eastAsia="en-US"/>
        </w:rPr>
        <w:t>Our mission is to improve human health and quality of life locally, nationally and internationally through outstanding education, research and patient care.</w:t>
      </w:r>
    </w:p>
    <w:p w:rsidR="00F35F63" w:rsidRPr="00F35F63" w:rsidRDefault="00F35F63" w:rsidP="00F35F63">
      <w:pPr>
        <w:overflowPunct/>
        <w:autoSpaceDE/>
        <w:autoSpaceDN/>
        <w:adjustRightInd/>
        <w:textAlignment w:val="auto"/>
        <w:rPr>
          <w:rFonts w:ascii="Verdana" w:eastAsia="Microsoft YaHei" w:hAnsi="Verdana"/>
          <w:lang w:val="en-US" w:eastAsia="en-US"/>
        </w:rPr>
      </w:pPr>
    </w:p>
    <w:p w:rsidR="00F35F63" w:rsidRPr="00F35F63" w:rsidRDefault="00F35F63" w:rsidP="00F35F63">
      <w:pPr>
        <w:overflowPunct/>
        <w:autoSpaceDE/>
        <w:autoSpaceDN/>
        <w:adjustRightInd/>
        <w:textAlignment w:val="auto"/>
        <w:rPr>
          <w:rFonts w:ascii="Verdana" w:eastAsia="Microsoft YaHei" w:hAnsi="Verdana"/>
          <w:lang w:val="en-US" w:eastAsia="en-US"/>
        </w:rPr>
      </w:pPr>
      <w:r w:rsidRPr="00F35F63">
        <w:rPr>
          <w:rFonts w:ascii="Verdana" w:eastAsia="Microsoft YaHei" w:hAnsi="Verdana"/>
          <w:lang w:val="en-US" w:eastAsia="en-US"/>
        </w:rPr>
        <w:t>Priorities:</w:t>
      </w:r>
    </w:p>
    <w:p w:rsidR="00F35F63" w:rsidRPr="00F35F63" w:rsidRDefault="00F35F63" w:rsidP="00F35F63">
      <w:pPr>
        <w:numPr>
          <w:ilvl w:val="0"/>
          <w:numId w:val="12"/>
        </w:numPr>
        <w:overflowPunct/>
        <w:autoSpaceDE/>
        <w:autoSpaceDN/>
        <w:adjustRightInd/>
        <w:jc w:val="both"/>
        <w:textAlignment w:val="auto"/>
        <w:rPr>
          <w:rFonts w:ascii="Verdana" w:eastAsia="Microsoft YaHei" w:hAnsi="Verdana"/>
          <w:lang w:eastAsia="en-US"/>
        </w:rPr>
      </w:pPr>
      <w:r w:rsidRPr="00F35F63">
        <w:rPr>
          <w:rFonts w:ascii="Verdana" w:eastAsia="Microsoft YaHei" w:hAnsi="Verdana"/>
          <w:b/>
          <w:bCs/>
          <w:lang w:eastAsia="en-US"/>
        </w:rPr>
        <w:t>Teaching and learning</w:t>
      </w:r>
      <w:r w:rsidRPr="00F35F63">
        <w:rPr>
          <w:rFonts w:ascii="Verdana" w:eastAsia="Microsoft YaHei" w:hAnsi="Verdana"/>
          <w:lang w:eastAsia="en-US"/>
        </w:rPr>
        <w:t xml:space="preserve">, particularly training tomorrow’s doctors and teaching specialised postgraduates </w:t>
      </w:r>
    </w:p>
    <w:p w:rsidR="00F35F63" w:rsidRPr="00F35F63" w:rsidRDefault="00F35F63" w:rsidP="00F35F63">
      <w:pPr>
        <w:numPr>
          <w:ilvl w:val="0"/>
          <w:numId w:val="12"/>
        </w:numPr>
        <w:overflowPunct/>
        <w:autoSpaceDE/>
        <w:autoSpaceDN/>
        <w:adjustRightInd/>
        <w:jc w:val="both"/>
        <w:textAlignment w:val="auto"/>
        <w:rPr>
          <w:rFonts w:ascii="Verdana" w:eastAsia="Microsoft YaHei" w:hAnsi="Verdana"/>
          <w:lang w:eastAsia="en-US"/>
        </w:rPr>
      </w:pPr>
      <w:r w:rsidRPr="00F35F63">
        <w:rPr>
          <w:rFonts w:ascii="Verdana" w:eastAsia="Microsoft YaHei" w:hAnsi="Verdana"/>
          <w:b/>
          <w:bCs/>
          <w:lang w:eastAsia="en-US"/>
        </w:rPr>
        <w:t>Research and research training:</w:t>
      </w:r>
      <w:r w:rsidRPr="00F35F63">
        <w:rPr>
          <w:rFonts w:ascii="Verdana" w:eastAsia="Microsoft YaHei" w:hAnsi="Verdana"/>
          <w:lang w:eastAsia="en-US"/>
        </w:rPr>
        <w:t xml:space="preserve"> We will perform and support the highest quality “big” research which impacts on human health and disease </w:t>
      </w:r>
    </w:p>
    <w:p w:rsidR="00F35F63" w:rsidRPr="00F35F63" w:rsidRDefault="00F35F63" w:rsidP="00F35F63">
      <w:pPr>
        <w:numPr>
          <w:ilvl w:val="0"/>
          <w:numId w:val="12"/>
        </w:numPr>
        <w:overflowPunct/>
        <w:autoSpaceDE/>
        <w:autoSpaceDN/>
        <w:adjustRightInd/>
        <w:jc w:val="both"/>
        <w:textAlignment w:val="auto"/>
        <w:rPr>
          <w:rFonts w:ascii="Verdana" w:eastAsia="Microsoft YaHei" w:hAnsi="Verdana"/>
          <w:lang w:eastAsia="en-US"/>
        </w:rPr>
      </w:pPr>
      <w:r w:rsidRPr="00F35F63">
        <w:rPr>
          <w:rFonts w:ascii="Verdana" w:eastAsia="Microsoft YaHei" w:hAnsi="Verdana"/>
          <w:b/>
          <w:bCs/>
          <w:lang w:eastAsia="en-US"/>
        </w:rPr>
        <w:t>Partnership with the NHS</w:t>
      </w:r>
      <w:r w:rsidRPr="00F35F63">
        <w:rPr>
          <w:rFonts w:ascii="Verdana" w:eastAsia="Microsoft YaHei" w:hAnsi="Verdana"/>
          <w:lang w:eastAsia="en-US"/>
        </w:rPr>
        <w:t xml:space="preserve"> and other healthcare providers </w:t>
      </w:r>
    </w:p>
    <w:p w:rsidR="00F35F63" w:rsidRPr="00F35F63" w:rsidRDefault="00F35F63" w:rsidP="00F35F63">
      <w:pPr>
        <w:numPr>
          <w:ilvl w:val="0"/>
          <w:numId w:val="12"/>
        </w:numPr>
        <w:overflowPunct/>
        <w:autoSpaceDE/>
        <w:autoSpaceDN/>
        <w:adjustRightInd/>
        <w:jc w:val="both"/>
        <w:textAlignment w:val="auto"/>
        <w:rPr>
          <w:rFonts w:ascii="Verdana" w:eastAsia="Microsoft YaHei" w:hAnsi="Verdana"/>
          <w:lang w:eastAsia="en-US"/>
        </w:rPr>
      </w:pPr>
      <w:r w:rsidRPr="00F35F63">
        <w:rPr>
          <w:rFonts w:ascii="Verdana" w:eastAsia="Microsoft YaHei" w:hAnsi="Verdana"/>
          <w:b/>
          <w:bCs/>
          <w:lang w:eastAsia="en-US"/>
        </w:rPr>
        <w:t xml:space="preserve">Visibility and profile of the School of Medicine: </w:t>
      </w:r>
      <w:r w:rsidRPr="00F35F63">
        <w:rPr>
          <w:rFonts w:ascii="Verdana" w:eastAsia="Microsoft YaHei" w:hAnsi="Verdana"/>
          <w:lang w:eastAsia="en-US"/>
        </w:rPr>
        <w:t>We will do what we do better, and we will tell others about it</w:t>
      </w:r>
    </w:p>
    <w:p w:rsidR="00F35F63" w:rsidRPr="00F35F63" w:rsidRDefault="00F35F63" w:rsidP="00F35F63">
      <w:pPr>
        <w:overflowPunct/>
        <w:autoSpaceDE/>
        <w:autoSpaceDN/>
        <w:adjustRightInd/>
        <w:textAlignment w:val="auto"/>
        <w:rPr>
          <w:rFonts w:ascii="Verdana" w:eastAsia="Microsoft YaHei" w:hAnsi="Verdana"/>
          <w:lang w:val="en-US" w:eastAsia="en-US"/>
        </w:rPr>
      </w:pPr>
    </w:p>
    <w:p w:rsidR="00F35F63" w:rsidRPr="00F35F63" w:rsidRDefault="00F35F63" w:rsidP="00F35F63">
      <w:pPr>
        <w:overflowPunct/>
        <w:autoSpaceDE/>
        <w:autoSpaceDN/>
        <w:adjustRightInd/>
        <w:textAlignment w:val="auto"/>
        <w:rPr>
          <w:rFonts w:ascii="Verdana" w:eastAsia="Microsoft YaHei" w:hAnsi="Verdana"/>
          <w:lang w:val="en-US" w:eastAsia="en-US"/>
        </w:rPr>
      </w:pPr>
      <w:r w:rsidRPr="00F35F63">
        <w:rPr>
          <w:rFonts w:ascii="Verdana" w:eastAsia="Microsoft YaHei" w:hAnsi="Verdana"/>
          <w:lang w:val="en-US" w:eastAsia="en-US"/>
        </w:rPr>
        <w:t>Ethos and principles:</w:t>
      </w:r>
    </w:p>
    <w:p w:rsidR="00F35F63" w:rsidRPr="00F35F63" w:rsidRDefault="00F35F63" w:rsidP="00F35F63">
      <w:pPr>
        <w:numPr>
          <w:ilvl w:val="0"/>
          <w:numId w:val="11"/>
        </w:numPr>
        <w:overflowPunct/>
        <w:autoSpaceDE/>
        <w:autoSpaceDN/>
        <w:adjustRightInd/>
        <w:jc w:val="both"/>
        <w:textAlignment w:val="auto"/>
        <w:rPr>
          <w:rFonts w:ascii="Verdana" w:eastAsia="Microsoft YaHei" w:hAnsi="Verdana"/>
          <w:lang w:eastAsia="en-US"/>
        </w:rPr>
      </w:pPr>
      <w:r w:rsidRPr="00F35F63">
        <w:rPr>
          <w:rFonts w:ascii="Verdana" w:eastAsia="Microsoft YaHei" w:hAnsi="Verdana"/>
          <w:b/>
          <w:bCs/>
          <w:lang w:eastAsia="en-US"/>
        </w:rPr>
        <w:t>Having people and patients at the heart of all we do</w:t>
      </w:r>
      <w:r w:rsidRPr="00F35F63">
        <w:rPr>
          <w:rFonts w:ascii="Verdana" w:eastAsia="Microsoft YaHei" w:hAnsi="Verdana"/>
          <w:lang w:eastAsia="en-US"/>
        </w:rPr>
        <w:t xml:space="preserve">: our teaching and learning, our research and our patient care </w:t>
      </w:r>
    </w:p>
    <w:p w:rsidR="00F35F63" w:rsidRPr="00F35F63" w:rsidRDefault="00F35F63" w:rsidP="00F35F63">
      <w:pPr>
        <w:numPr>
          <w:ilvl w:val="0"/>
          <w:numId w:val="11"/>
        </w:numPr>
        <w:overflowPunct/>
        <w:autoSpaceDE/>
        <w:autoSpaceDN/>
        <w:adjustRightInd/>
        <w:jc w:val="both"/>
        <w:textAlignment w:val="auto"/>
        <w:rPr>
          <w:rFonts w:ascii="Verdana" w:eastAsia="Microsoft YaHei" w:hAnsi="Verdana"/>
          <w:lang w:eastAsia="en-US"/>
        </w:rPr>
      </w:pPr>
      <w:r w:rsidRPr="00F35F63">
        <w:rPr>
          <w:rFonts w:ascii="Verdana" w:eastAsia="Microsoft YaHei" w:hAnsi="Verdana"/>
          <w:b/>
          <w:bCs/>
          <w:lang w:eastAsia="en-US"/>
        </w:rPr>
        <w:t>Contribution within the School of</w:t>
      </w:r>
      <w:r w:rsidRPr="00F35F63">
        <w:rPr>
          <w:rFonts w:ascii="Verdana" w:eastAsia="Microsoft YaHei" w:hAnsi="Verdana"/>
          <w:lang w:eastAsia="en-US"/>
        </w:rPr>
        <w:t xml:space="preserve"> </w:t>
      </w:r>
      <w:r w:rsidRPr="00F35F63">
        <w:rPr>
          <w:rFonts w:ascii="Verdana" w:eastAsia="Microsoft YaHei" w:hAnsi="Verdana"/>
          <w:b/>
          <w:bCs/>
          <w:lang w:eastAsia="en-US"/>
        </w:rPr>
        <w:t>Medicine and to society</w:t>
      </w:r>
      <w:r w:rsidRPr="00F35F63">
        <w:rPr>
          <w:rFonts w:ascii="Verdana" w:eastAsia="Microsoft YaHei" w:hAnsi="Verdana"/>
          <w:lang w:eastAsia="en-US"/>
        </w:rPr>
        <w:t xml:space="preserve"> beyond our immediate roles; helpfulness and service </w:t>
      </w:r>
    </w:p>
    <w:p w:rsidR="00F35F63" w:rsidRPr="00F35F63" w:rsidRDefault="00F35F63" w:rsidP="00F35F63">
      <w:pPr>
        <w:numPr>
          <w:ilvl w:val="0"/>
          <w:numId w:val="11"/>
        </w:numPr>
        <w:overflowPunct/>
        <w:autoSpaceDE/>
        <w:autoSpaceDN/>
        <w:adjustRightInd/>
        <w:jc w:val="both"/>
        <w:textAlignment w:val="auto"/>
        <w:rPr>
          <w:rFonts w:ascii="Verdana" w:eastAsia="Microsoft YaHei" w:hAnsi="Verdana"/>
          <w:lang w:eastAsia="en-US"/>
        </w:rPr>
      </w:pPr>
      <w:r w:rsidRPr="00F35F63">
        <w:rPr>
          <w:rFonts w:ascii="Verdana" w:eastAsia="Microsoft YaHei" w:hAnsi="Verdana"/>
          <w:b/>
          <w:bCs/>
          <w:lang w:eastAsia="en-US"/>
        </w:rPr>
        <w:t>Openness and fairness</w:t>
      </w:r>
      <w:r w:rsidRPr="00F35F63">
        <w:rPr>
          <w:rFonts w:ascii="Verdana" w:eastAsia="Microsoft YaHei" w:hAnsi="Verdana"/>
          <w:lang w:eastAsia="en-US"/>
        </w:rPr>
        <w:t xml:space="preserve">, with particular emphasis on communication (both internal and external) and on equality and diversity among students and staff </w:t>
      </w:r>
    </w:p>
    <w:p w:rsidR="00F35F63" w:rsidRPr="00F35F63" w:rsidRDefault="00F35F63" w:rsidP="00F35F63">
      <w:pPr>
        <w:numPr>
          <w:ilvl w:val="0"/>
          <w:numId w:val="11"/>
        </w:numPr>
        <w:overflowPunct/>
        <w:autoSpaceDE/>
        <w:autoSpaceDN/>
        <w:adjustRightInd/>
        <w:jc w:val="both"/>
        <w:textAlignment w:val="auto"/>
        <w:rPr>
          <w:rFonts w:ascii="Verdana" w:eastAsia="Microsoft YaHei" w:hAnsi="Verdana"/>
          <w:lang w:eastAsia="en-US"/>
        </w:rPr>
      </w:pPr>
      <w:r w:rsidRPr="00F35F63">
        <w:rPr>
          <w:rFonts w:ascii="Verdana" w:eastAsia="Microsoft YaHei" w:hAnsi="Verdana"/>
          <w:b/>
          <w:bCs/>
          <w:lang w:eastAsia="en-US"/>
        </w:rPr>
        <w:t>Personal and group responsibility</w:t>
      </w:r>
      <w:r w:rsidRPr="00F35F63">
        <w:rPr>
          <w:rFonts w:ascii="Verdana" w:eastAsia="Microsoft YaHei" w:hAnsi="Verdana"/>
          <w:lang w:eastAsia="en-US"/>
        </w:rPr>
        <w:t xml:space="preserve"> for all aspects of our work, within a culture of opportunity and reward</w:t>
      </w:r>
    </w:p>
    <w:p w:rsidR="00F35F63" w:rsidRPr="00F35F63" w:rsidRDefault="00F35F63" w:rsidP="00F35F63">
      <w:pPr>
        <w:overflowPunct/>
        <w:autoSpaceDE/>
        <w:autoSpaceDN/>
        <w:adjustRightInd/>
        <w:spacing w:before="120"/>
        <w:textAlignment w:val="auto"/>
        <w:rPr>
          <w:rFonts w:ascii="Verdana" w:eastAsia="Microsoft YaHei" w:hAnsi="Verdana"/>
          <w:lang w:val="en-US" w:eastAsia="en-US"/>
        </w:rPr>
      </w:pPr>
      <w:r w:rsidRPr="00F35F63">
        <w:rPr>
          <w:rFonts w:ascii="Verdana" w:eastAsia="Microsoft YaHei" w:hAnsi="Verdana"/>
          <w:lang w:val="en-US" w:eastAsia="en-US"/>
        </w:rPr>
        <w:t xml:space="preserve">Our research spans 11 major themes, ranging from cancer to vascular medicine. We work closely with industry and the NHS. Our world-leading research ranges from basic and translational science through to clinical trials, epidemiology, and health services research. Our clear theme is improving human health, underpinning a vibrant postgraduate research training </w:t>
      </w:r>
      <w:proofErr w:type="spellStart"/>
      <w:r w:rsidRPr="00F35F63">
        <w:rPr>
          <w:rFonts w:ascii="Verdana" w:eastAsia="Microsoft YaHei" w:hAnsi="Verdana"/>
          <w:lang w:val="en-US" w:eastAsia="en-US"/>
        </w:rPr>
        <w:t>programme</w:t>
      </w:r>
      <w:proofErr w:type="spellEnd"/>
      <w:r w:rsidRPr="00F35F63">
        <w:rPr>
          <w:rFonts w:ascii="Verdana" w:eastAsia="Microsoft YaHei" w:hAnsi="Verdana"/>
          <w:lang w:val="en-US" w:eastAsia="en-US"/>
        </w:rPr>
        <w:t xml:space="preserve"> leading to PhD or DM. Many of our academics are clinicians, using their expertise to provide cutting edge </w:t>
      </w:r>
      <w:proofErr w:type="spellStart"/>
      <w:r w:rsidRPr="00F35F63">
        <w:rPr>
          <w:rFonts w:ascii="Verdana" w:eastAsia="Microsoft YaHei" w:hAnsi="Verdana"/>
          <w:lang w:val="en-US" w:eastAsia="en-US"/>
        </w:rPr>
        <w:t>specialised</w:t>
      </w:r>
      <w:proofErr w:type="spellEnd"/>
      <w:r w:rsidRPr="00F35F63">
        <w:rPr>
          <w:rFonts w:ascii="Verdana" w:eastAsia="Microsoft YaHei" w:hAnsi="Verdana"/>
          <w:lang w:val="en-US" w:eastAsia="en-US"/>
        </w:rPr>
        <w:t xml:space="preserve"> treatment to NHS patients; reflecting our ethos that patients are at the heart of all we do.</w:t>
      </w:r>
    </w:p>
    <w:p w:rsidR="00F35F63" w:rsidRPr="00F35F63" w:rsidRDefault="00F35F63" w:rsidP="00F35F63">
      <w:pPr>
        <w:overflowPunct/>
        <w:autoSpaceDE/>
        <w:autoSpaceDN/>
        <w:adjustRightInd/>
        <w:spacing w:before="120"/>
        <w:textAlignment w:val="auto"/>
        <w:rPr>
          <w:rFonts w:ascii="Verdana" w:hAnsi="Verdana"/>
          <w:lang w:val="en-US" w:eastAsia="en-US"/>
        </w:rPr>
      </w:pPr>
      <w:r w:rsidRPr="00F35F63">
        <w:rPr>
          <w:rFonts w:ascii="Verdana" w:eastAsia="Microsoft YaHei" w:hAnsi="Verdana"/>
          <w:lang w:val="en-US" w:eastAsia="en-US"/>
        </w:rPr>
        <w:t xml:space="preserve">Our major research themes are in </w:t>
      </w:r>
      <w:r w:rsidRPr="00F35F63">
        <w:rPr>
          <w:rFonts w:ascii="Verdana" w:eastAsia="Microsoft YaHei" w:hAnsi="Verdana"/>
          <w:bCs/>
          <w:lang w:val="en-US" w:eastAsia="en-US"/>
        </w:rPr>
        <w:t xml:space="preserve">Cancer and Stem Cells; Child Health, Obstetrics &amp; </w:t>
      </w:r>
      <w:proofErr w:type="spellStart"/>
      <w:r w:rsidRPr="00F35F63">
        <w:rPr>
          <w:rFonts w:ascii="Verdana" w:eastAsia="Microsoft YaHei" w:hAnsi="Verdana"/>
          <w:bCs/>
          <w:lang w:val="en-US" w:eastAsia="en-US"/>
        </w:rPr>
        <w:t>Gynaecology</w:t>
      </w:r>
      <w:proofErr w:type="spellEnd"/>
      <w:r w:rsidRPr="00F35F63">
        <w:rPr>
          <w:rFonts w:ascii="Verdana" w:eastAsia="Microsoft YaHei" w:hAnsi="Verdana"/>
          <w:bCs/>
          <w:lang w:val="en-US" w:eastAsia="en-US"/>
        </w:rPr>
        <w:t>; Clinical Neurosciences; Digestive Diseases; Epidemiology and Public Health; Mental Health; Musculoskeletal and Dermatology; Primary Care; Rehabilitation and Ageing; Respiratory Medicine and</w:t>
      </w:r>
      <w:r w:rsidRPr="00F35F63">
        <w:rPr>
          <w:rFonts w:ascii="Verdana" w:eastAsia="Microsoft YaHei" w:hAnsi="Verdana"/>
          <w:lang w:val="en-US" w:eastAsia="en-US"/>
        </w:rPr>
        <w:t xml:space="preserve"> </w:t>
      </w:r>
      <w:r w:rsidRPr="00F35F63">
        <w:rPr>
          <w:rFonts w:ascii="Verdana" w:eastAsia="Microsoft YaHei" w:hAnsi="Verdana"/>
          <w:bCs/>
          <w:lang w:val="en-US" w:eastAsia="en-US"/>
        </w:rPr>
        <w:t xml:space="preserve">Vascular and Renal Medicine. </w:t>
      </w:r>
    </w:p>
    <w:p w:rsidR="00F35F63" w:rsidRPr="00F35F63" w:rsidRDefault="00F35F63" w:rsidP="00F35F63">
      <w:pPr>
        <w:overflowPunct/>
        <w:autoSpaceDE/>
        <w:autoSpaceDN/>
        <w:adjustRightInd/>
        <w:spacing w:before="120"/>
        <w:textAlignment w:val="auto"/>
        <w:rPr>
          <w:rFonts w:ascii="Verdana" w:eastAsia="Microsoft YaHei" w:hAnsi="Verdana"/>
          <w:lang w:val="en-US" w:eastAsia="en-US"/>
        </w:rPr>
      </w:pPr>
      <w:r w:rsidRPr="00F35F63">
        <w:rPr>
          <w:rFonts w:ascii="Verdana" w:eastAsia="Microsoft YaHei" w:hAnsi="Verdana"/>
          <w:lang w:val="en-US" w:eastAsia="en-US"/>
        </w:rPr>
        <w:t xml:space="preserve">The School of Medicine trains tomorrow’s doctors on a vibrant undergraduate medical course with a unique intercalated </w:t>
      </w:r>
      <w:proofErr w:type="spellStart"/>
      <w:r w:rsidRPr="00F35F63">
        <w:rPr>
          <w:rFonts w:ascii="Verdana" w:eastAsia="Microsoft YaHei" w:hAnsi="Verdana"/>
          <w:lang w:val="en-US" w:eastAsia="en-US"/>
        </w:rPr>
        <w:t>BMedSci</w:t>
      </w:r>
      <w:proofErr w:type="spellEnd"/>
      <w:r w:rsidRPr="00F35F63">
        <w:rPr>
          <w:rFonts w:ascii="Verdana" w:eastAsia="Microsoft YaHei" w:hAnsi="Verdana"/>
          <w:lang w:val="en-US" w:eastAsia="en-US"/>
        </w:rPr>
        <w:t xml:space="preserve">, as well in a </w:t>
      </w:r>
      <w:proofErr w:type="spellStart"/>
      <w:r w:rsidRPr="00F35F63">
        <w:rPr>
          <w:rFonts w:ascii="Verdana" w:eastAsia="Microsoft YaHei" w:hAnsi="Verdana"/>
          <w:lang w:val="en-US" w:eastAsia="en-US"/>
        </w:rPr>
        <w:t>specialised</w:t>
      </w:r>
      <w:proofErr w:type="spellEnd"/>
      <w:r w:rsidRPr="00F35F63">
        <w:rPr>
          <w:rFonts w:ascii="Verdana" w:eastAsia="Microsoft YaHei" w:hAnsi="Verdana"/>
          <w:lang w:val="en-US" w:eastAsia="en-US"/>
        </w:rPr>
        <w:t xml:space="preserve"> graduate-entry </w:t>
      </w:r>
      <w:proofErr w:type="spellStart"/>
      <w:r w:rsidRPr="00F35F63">
        <w:rPr>
          <w:rFonts w:ascii="Verdana" w:eastAsia="Microsoft YaHei" w:hAnsi="Verdana"/>
          <w:lang w:val="en-US" w:eastAsia="en-US"/>
        </w:rPr>
        <w:t>programme</w:t>
      </w:r>
      <w:proofErr w:type="spellEnd"/>
      <w:r w:rsidRPr="00F35F63">
        <w:rPr>
          <w:rFonts w:ascii="Verdana" w:eastAsia="Microsoft YaHei" w:hAnsi="Verdana"/>
          <w:lang w:val="en-US" w:eastAsia="en-US"/>
        </w:rPr>
        <w:t xml:space="preserve"> built around clinical problem solving. We teach medicine and related disciplines at both undergraduate and postgraduate level. We have a dedicated clinical academic training </w:t>
      </w:r>
      <w:proofErr w:type="spellStart"/>
      <w:r w:rsidRPr="00F35F63">
        <w:rPr>
          <w:rFonts w:ascii="Verdana" w:eastAsia="Microsoft YaHei" w:hAnsi="Verdana"/>
          <w:lang w:val="en-US" w:eastAsia="en-US"/>
        </w:rPr>
        <w:t>programme</w:t>
      </w:r>
      <w:proofErr w:type="spellEnd"/>
      <w:r w:rsidRPr="00F35F63">
        <w:rPr>
          <w:rFonts w:ascii="Verdana" w:eastAsia="Microsoft YaHei" w:hAnsi="Verdana"/>
          <w:lang w:val="en-US" w:eastAsia="en-US"/>
        </w:rPr>
        <w:t xml:space="preserve"> and are committed to training PhD and doctoral research students and to supporting postdoctoral clinicians and scientists in their research.  </w:t>
      </w:r>
    </w:p>
    <w:p w:rsidR="00F35F63" w:rsidRPr="00F35F63" w:rsidRDefault="00F35F63" w:rsidP="00F35F63">
      <w:pPr>
        <w:overflowPunct/>
        <w:autoSpaceDE/>
        <w:autoSpaceDN/>
        <w:adjustRightInd/>
        <w:spacing w:before="120"/>
        <w:textAlignment w:val="auto"/>
        <w:rPr>
          <w:rFonts w:ascii="Verdana" w:eastAsia="Microsoft YaHei" w:hAnsi="Verdana"/>
          <w:lang w:val="en-US" w:eastAsia="en-US"/>
        </w:rPr>
      </w:pPr>
      <w:r w:rsidRPr="00F35F63">
        <w:rPr>
          <w:rFonts w:ascii="Verdana" w:eastAsia="Microsoft YaHei" w:hAnsi="Verdana"/>
          <w:lang w:val="en-US" w:eastAsia="en-US"/>
        </w:rPr>
        <w:t>Professor John Atherton is Dean of the School of Medicine.</w:t>
      </w:r>
    </w:p>
    <w:p w:rsidR="00F35F63" w:rsidRPr="00F35F63" w:rsidRDefault="00F35F63" w:rsidP="00F35F63">
      <w:pPr>
        <w:overflowPunct/>
        <w:autoSpaceDE/>
        <w:autoSpaceDN/>
        <w:adjustRightInd/>
        <w:spacing w:before="120"/>
        <w:textAlignment w:val="auto"/>
        <w:rPr>
          <w:rFonts w:ascii="Verdana" w:eastAsia="Microsoft YaHei" w:hAnsi="Verdana"/>
          <w:color w:val="0000FF"/>
          <w:u w:val="single"/>
          <w:lang w:val="en-US" w:eastAsia="en-US"/>
        </w:rPr>
      </w:pPr>
      <w:r w:rsidRPr="00F35F63">
        <w:rPr>
          <w:rFonts w:ascii="Verdana" w:eastAsia="Microsoft YaHei" w:hAnsi="Verdana"/>
          <w:lang w:val="en-US" w:eastAsia="en-US"/>
        </w:rPr>
        <w:t xml:space="preserve">For further information, please see our website </w:t>
      </w:r>
      <w:hyperlink r:id="rId11" w:history="1">
        <w:r w:rsidRPr="00F35F63">
          <w:rPr>
            <w:rFonts w:ascii="Verdana" w:eastAsia="Microsoft YaHei" w:hAnsi="Verdana"/>
            <w:color w:val="0000FF"/>
            <w:u w:val="single"/>
            <w:lang w:val="en-US" w:eastAsia="en-US"/>
          </w:rPr>
          <w:t>http://www.nottingham.ac.uk/medicine</w:t>
        </w:r>
      </w:hyperlink>
    </w:p>
    <w:p w:rsidR="00F35F63" w:rsidRPr="00F35F63" w:rsidRDefault="00F35F63" w:rsidP="00F35F63">
      <w:pPr>
        <w:overflowPunct/>
        <w:autoSpaceDE/>
        <w:autoSpaceDN/>
        <w:adjustRightInd/>
        <w:textAlignment w:val="auto"/>
        <w:rPr>
          <w:rFonts w:ascii="Verdana" w:eastAsia="Microsoft YaHei" w:hAnsi="Verdana"/>
          <w:color w:val="0000FF"/>
          <w:u w:val="single"/>
          <w:lang w:val="en-US" w:eastAsia="en-US"/>
        </w:rPr>
      </w:pPr>
    </w:p>
    <w:p w:rsidR="00F35F63" w:rsidRPr="00F35F63" w:rsidRDefault="00F35F63" w:rsidP="00F35F63">
      <w:pPr>
        <w:overflowPunct/>
        <w:autoSpaceDE/>
        <w:autoSpaceDN/>
        <w:adjustRightInd/>
        <w:textAlignment w:val="auto"/>
        <w:rPr>
          <w:rFonts w:ascii="Verdana" w:eastAsia="Microsoft YaHei" w:hAnsi="Verdana"/>
          <w:b/>
          <w:lang w:val="en-US" w:eastAsia="en-US"/>
        </w:rPr>
      </w:pPr>
      <w:r w:rsidRPr="00F35F63">
        <w:rPr>
          <w:rFonts w:ascii="Verdana" w:eastAsia="Microsoft YaHei" w:hAnsi="Verdana"/>
          <w:b/>
          <w:lang w:val="en-US" w:eastAsia="en-US"/>
        </w:rPr>
        <w:t>Nottingham</w:t>
      </w:r>
    </w:p>
    <w:p w:rsidR="00F35F63" w:rsidRPr="00F35F63" w:rsidRDefault="00F35F63" w:rsidP="00F35F63">
      <w:pPr>
        <w:overflowPunct/>
        <w:autoSpaceDE/>
        <w:autoSpaceDN/>
        <w:adjustRightInd/>
        <w:textAlignment w:val="auto"/>
        <w:rPr>
          <w:rFonts w:ascii="Verdana" w:eastAsia="Microsoft YaHei" w:hAnsi="Verdana"/>
          <w:lang w:val="en-US" w:eastAsia="en-US"/>
        </w:rPr>
      </w:pPr>
      <w:r w:rsidRPr="00F35F63">
        <w:rPr>
          <w:rFonts w:ascii="Verdana" w:eastAsia="Microsoft YaHei" w:hAnsi="Verdana"/>
          <w:lang w:val="en-US" w:eastAsia="en-US"/>
        </w:rPr>
        <w:t xml:space="preserve">Central within the East Midlands, Nottingham is a vibrant and prosperous city with something to offer everyone. It is one of the UK’s leading retail </w:t>
      </w:r>
      <w:proofErr w:type="spellStart"/>
      <w:r w:rsidRPr="00F35F63">
        <w:rPr>
          <w:rFonts w:ascii="Verdana" w:eastAsia="Microsoft YaHei" w:hAnsi="Verdana"/>
          <w:lang w:val="en-US" w:eastAsia="en-US"/>
        </w:rPr>
        <w:t>centres</w:t>
      </w:r>
      <w:proofErr w:type="spellEnd"/>
      <w:r w:rsidRPr="00F35F63">
        <w:rPr>
          <w:rFonts w:ascii="Verdana" w:eastAsia="Microsoft YaHei" w:hAnsi="Verdana"/>
          <w:lang w:val="en-US" w:eastAsia="en-US"/>
        </w:rPr>
        <w:t xml:space="preserve"> and has a huge variety of restaurants, bars and nightclubs which attract people from all over the UK. Culturally, it has good theatres, an arena which attracts both national and international performers and a range of historical interests relating to subjects such as the lace industry, Lord Byron and DH Lawrence. Nottingham is also known for sport, being the home of Trent Bridge Cricket Ground, Nottingham Forest and </w:t>
      </w:r>
      <w:proofErr w:type="spellStart"/>
      <w:r w:rsidRPr="00F35F63">
        <w:rPr>
          <w:rFonts w:ascii="Verdana" w:eastAsia="Microsoft YaHei" w:hAnsi="Verdana"/>
          <w:lang w:val="en-US" w:eastAsia="en-US"/>
        </w:rPr>
        <w:t>Notts</w:t>
      </w:r>
      <w:proofErr w:type="spellEnd"/>
      <w:r w:rsidRPr="00F35F63">
        <w:rPr>
          <w:rFonts w:ascii="Verdana" w:eastAsia="Microsoft YaHei" w:hAnsi="Verdana"/>
          <w:lang w:val="en-US" w:eastAsia="en-US"/>
        </w:rPr>
        <w:t xml:space="preserve"> </w:t>
      </w:r>
      <w:r w:rsidRPr="00F35F63">
        <w:rPr>
          <w:rFonts w:ascii="Verdana" w:eastAsia="Microsoft YaHei" w:hAnsi="Verdana"/>
          <w:lang w:val="en-US" w:eastAsia="en-US"/>
        </w:rPr>
        <w:lastRenderedPageBreak/>
        <w:t xml:space="preserve">County Football Clubs, the National Water Sports Centre and the Nottingham Tennis Centre. There is a good network of roads with easy access to the M1 and the A1, a fast frequent rail service to London and other major cities. Nottingham East Midlands Airport is only eighteen miles away. </w:t>
      </w:r>
    </w:p>
    <w:p w:rsidR="00F35F63" w:rsidRPr="00F35F63" w:rsidRDefault="00F35F63" w:rsidP="00F35F63">
      <w:pPr>
        <w:overflowPunct/>
        <w:autoSpaceDE/>
        <w:autoSpaceDN/>
        <w:adjustRightInd/>
        <w:spacing w:before="120"/>
        <w:textAlignment w:val="auto"/>
        <w:rPr>
          <w:rFonts w:ascii="Verdana" w:eastAsia="Microsoft YaHei" w:hAnsi="Verdana"/>
          <w:lang w:val="en-US" w:eastAsia="en-US"/>
        </w:rPr>
      </w:pPr>
      <w:r w:rsidRPr="00F35F63">
        <w:rPr>
          <w:rFonts w:ascii="Verdana" w:eastAsia="Microsoft YaHei" w:hAnsi="Verdana"/>
          <w:lang w:val="en-US" w:eastAsia="en-US"/>
        </w:rPr>
        <w:t xml:space="preserve">The city is set within a county of outstanding natural beauty which includes Sherwood Forest, </w:t>
      </w:r>
      <w:proofErr w:type="spellStart"/>
      <w:r w:rsidRPr="00F35F63">
        <w:rPr>
          <w:rFonts w:ascii="Verdana" w:eastAsia="Microsoft YaHei" w:hAnsi="Verdana"/>
          <w:lang w:val="en-US" w:eastAsia="en-US"/>
        </w:rPr>
        <w:t>Wollaton</w:t>
      </w:r>
      <w:proofErr w:type="spellEnd"/>
      <w:r w:rsidRPr="00F35F63">
        <w:rPr>
          <w:rFonts w:ascii="Verdana" w:eastAsia="Microsoft YaHei" w:hAnsi="Verdana"/>
          <w:lang w:val="en-US" w:eastAsia="en-US"/>
        </w:rPr>
        <w:t xml:space="preserve"> Park, lively market towns and wonderful historic buildings. Housing is relatively inexpensive and, in addition to the two Universities, there are excellent schools and colleges available.</w:t>
      </w:r>
    </w:p>
    <w:p w:rsidR="00F35F63" w:rsidRPr="00F35F63" w:rsidRDefault="00F35F63" w:rsidP="00F35F63">
      <w:pPr>
        <w:overflowPunct/>
        <w:autoSpaceDE/>
        <w:autoSpaceDN/>
        <w:adjustRightInd/>
        <w:spacing w:before="120"/>
        <w:textAlignment w:val="auto"/>
        <w:rPr>
          <w:rFonts w:ascii="Verdana" w:eastAsia="Microsoft YaHei" w:hAnsi="Verdana"/>
          <w:b/>
          <w:lang w:val="en-US" w:eastAsia="en-US"/>
        </w:rPr>
      </w:pPr>
      <w:r w:rsidRPr="00F35F63">
        <w:rPr>
          <w:rFonts w:ascii="Verdana" w:eastAsia="Microsoft YaHei" w:hAnsi="Verdana"/>
          <w:b/>
          <w:lang w:val="en-US" w:eastAsia="en-US"/>
        </w:rPr>
        <w:t>To find out more about Nottingham, use the following links:</w:t>
      </w:r>
    </w:p>
    <w:p w:rsidR="00F35F63" w:rsidRPr="00F35F63" w:rsidRDefault="00F35F63" w:rsidP="00F35F63">
      <w:pPr>
        <w:overflowPunct/>
        <w:autoSpaceDE/>
        <w:autoSpaceDN/>
        <w:adjustRightInd/>
        <w:spacing w:before="120"/>
        <w:textAlignment w:val="auto"/>
        <w:rPr>
          <w:rFonts w:ascii="Verdana" w:eastAsia="Microsoft YaHei" w:hAnsi="Verdana"/>
          <w:bCs/>
          <w:lang w:val="en-US" w:eastAsia="en-US"/>
        </w:rPr>
      </w:pPr>
      <w:r w:rsidRPr="00F35F63">
        <w:rPr>
          <w:rFonts w:ascii="Verdana" w:eastAsia="Microsoft YaHei" w:hAnsi="Verdana"/>
          <w:bCs/>
          <w:lang w:val="en-US" w:eastAsia="en-US"/>
        </w:rPr>
        <w:t xml:space="preserve">Nottingham County Council – Tourism </w:t>
      </w:r>
      <w:r w:rsidRPr="00F35F63">
        <w:rPr>
          <w:rFonts w:ascii="Verdana" w:eastAsia="Microsoft YaHei" w:hAnsi="Verdana"/>
          <w:bCs/>
          <w:lang w:val="en-US" w:eastAsia="en-US"/>
        </w:rPr>
        <w:tab/>
      </w:r>
      <w:hyperlink r:id="rId12" w:history="1">
        <w:r w:rsidRPr="00F35F63">
          <w:rPr>
            <w:rFonts w:ascii="Verdana" w:eastAsia="Microsoft YaHei" w:hAnsi="Verdana"/>
            <w:color w:val="0000FF"/>
            <w:u w:val="single"/>
            <w:lang w:val="en-US" w:eastAsia="en-US"/>
          </w:rPr>
          <w:t>http://www.experiencenottinghamshire.com/</w:t>
        </w:r>
      </w:hyperlink>
      <w:r w:rsidRPr="00F35F63">
        <w:rPr>
          <w:rFonts w:eastAsia="Microsoft YaHei"/>
          <w:lang w:val="en-US" w:eastAsia="en-US"/>
        </w:rPr>
        <w:t xml:space="preserve"> </w:t>
      </w:r>
      <w:r w:rsidRPr="00F35F63">
        <w:rPr>
          <w:rFonts w:ascii="Verdana" w:eastAsia="Microsoft YaHei" w:hAnsi="Verdana"/>
          <w:lang w:val="en-US" w:eastAsia="en-US"/>
        </w:rPr>
        <w:t xml:space="preserve">  </w:t>
      </w:r>
    </w:p>
    <w:p w:rsidR="00F35F63" w:rsidRPr="00F35F63" w:rsidRDefault="00F35F63" w:rsidP="00F35F63">
      <w:pPr>
        <w:overflowPunct/>
        <w:autoSpaceDE/>
        <w:autoSpaceDN/>
        <w:adjustRightInd/>
        <w:spacing w:before="120"/>
        <w:textAlignment w:val="auto"/>
        <w:rPr>
          <w:rFonts w:ascii="Verdana" w:eastAsia="Microsoft YaHei" w:hAnsi="Verdana"/>
          <w:bCs/>
          <w:color w:val="000000"/>
          <w:lang w:val="en-US" w:eastAsia="en-US"/>
        </w:rPr>
      </w:pPr>
      <w:r w:rsidRPr="00F35F63">
        <w:rPr>
          <w:rFonts w:ascii="Verdana" w:eastAsia="Microsoft YaHei" w:hAnsi="Verdana"/>
          <w:bCs/>
          <w:lang w:val="en-US" w:eastAsia="en-US"/>
        </w:rPr>
        <w:t>University of Nottingham</w:t>
      </w:r>
      <w:r w:rsidRPr="00F35F63">
        <w:rPr>
          <w:rFonts w:ascii="Verdana" w:eastAsia="Microsoft YaHei" w:hAnsi="Verdana"/>
          <w:bCs/>
          <w:lang w:val="en-US" w:eastAsia="en-US"/>
        </w:rPr>
        <w:tab/>
      </w:r>
      <w:r w:rsidRPr="00F35F63">
        <w:rPr>
          <w:rFonts w:ascii="Verdana" w:eastAsia="Microsoft YaHei" w:hAnsi="Verdana"/>
          <w:bCs/>
          <w:lang w:val="en-US" w:eastAsia="en-US"/>
        </w:rPr>
        <w:tab/>
      </w:r>
      <w:r w:rsidRPr="00F35F63">
        <w:rPr>
          <w:rFonts w:ascii="Verdana" w:eastAsia="Microsoft YaHei" w:hAnsi="Verdana"/>
          <w:bCs/>
          <w:lang w:val="en-US" w:eastAsia="en-US"/>
        </w:rPr>
        <w:tab/>
      </w:r>
      <w:hyperlink r:id="rId13" w:history="1">
        <w:r w:rsidRPr="00F35F63">
          <w:rPr>
            <w:rFonts w:ascii="Verdana" w:eastAsia="Microsoft YaHei" w:hAnsi="Verdana"/>
            <w:color w:val="0000FF"/>
            <w:u w:val="single"/>
            <w:lang w:val="en-US" w:eastAsia="en-US"/>
          </w:rPr>
          <w:t>http://www.nottingham.ac.uk</w:t>
        </w:r>
      </w:hyperlink>
      <w:r w:rsidRPr="00F35F63">
        <w:rPr>
          <w:rFonts w:ascii="Verdana" w:eastAsia="Microsoft YaHei" w:hAnsi="Verdana"/>
          <w:bCs/>
          <w:color w:val="000000"/>
          <w:lang w:val="en-US" w:eastAsia="en-US"/>
        </w:rPr>
        <w:t xml:space="preserve"> </w:t>
      </w:r>
    </w:p>
    <w:p w:rsidR="00F35F63" w:rsidRPr="00F35F63" w:rsidRDefault="00F35F63" w:rsidP="00F35F63">
      <w:pPr>
        <w:overflowPunct/>
        <w:autoSpaceDE/>
        <w:autoSpaceDN/>
        <w:adjustRightInd/>
        <w:spacing w:before="120"/>
        <w:textAlignment w:val="auto"/>
        <w:rPr>
          <w:rFonts w:ascii="Verdana" w:eastAsia="Microsoft YaHei" w:hAnsi="Verdana"/>
          <w:color w:val="000000"/>
          <w:lang w:val="en-US" w:eastAsia="en-US"/>
        </w:rPr>
      </w:pPr>
      <w:proofErr w:type="spellStart"/>
      <w:r w:rsidRPr="00F35F63">
        <w:rPr>
          <w:rFonts w:ascii="Verdana" w:eastAsia="Microsoft YaHei" w:hAnsi="Verdana"/>
          <w:bCs/>
          <w:color w:val="000000"/>
          <w:lang w:val="en-US" w:eastAsia="en-US"/>
        </w:rPr>
        <w:t>Zoopla</w:t>
      </w:r>
      <w:proofErr w:type="spellEnd"/>
      <w:r w:rsidRPr="00F35F63">
        <w:rPr>
          <w:rFonts w:ascii="Verdana" w:eastAsia="Microsoft YaHei" w:hAnsi="Verdana"/>
          <w:color w:val="000000"/>
          <w:lang w:val="en-US" w:eastAsia="en-US"/>
        </w:rPr>
        <w:t xml:space="preserve"> (Guide to local properties)          </w:t>
      </w:r>
      <w:r w:rsidRPr="00F35F63">
        <w:rPr>
          <w:rFonts w:ascii="Verdana" w:eastAsia="Microsoft YaHei" w:hAnsi="Verdana"/>
          <w:color w:val="000000"/>
          <w:lang w:val="en-US" w:eastAsia="en-US"/>
        </w:rPr>
        <w:tab/>
      </w:r>
      <w:hyperlink r:id="rId14" w:history="1">
        <w:r w:rsidRPr="00F35F63">
          <w:rPr>
            <w:rFonts w:ascii="Verdana" w:eastAsia="Microsoft YaHei" w:hAnsi="Verdana"/>
            <w:color w:val="0000FF"/>
            <w:u w:val="single"/>
            <w:lang w:val="en-US" w:eastAsia="en-US"/>
          </w:rPr>
          <w:t>http://www.zoopla.co.uk/</w:t>
        </w:r>
      </w:hyperlink>
    </w:p>
    <w:p w:rsidR="00F35F63" w:rsidRPr="00F35F63" w:rsidRDefault="00F35F63" w:rsidP="00F35F63">
      <w:pPr>
        <w:overflowPunct/>
        <w:autoSpaceDE/>
        <w:autoSpaceDN/>
        <w:adjustRightInd/>
        <w:textAlignment w:val="auto"/>
        <w:rPr>
          <w:rFonts w:ascii="Verdana" w:eastAsia="Microsoft YaHei" w:hAnsi="Verdana"/>
          <w:b/>
          <w:lang w:val="en-US" w:eastAsia="en-US"/>
        </w:rPr>
      </w:pPr>
    </w:p>
    <w:p w:rsidR="00F35F63" w:rsidRPr="00F35F63" w:rsidRDefault="00F35F63" w:rsidP="00F35F63">
      <w:pPr>
        <w:overflowPunct/>
        <w:autoSpaceDE/>
        <w:autoSpaceDN/>
        <w:adjustRightInd/>
        <w:textAlignment w:val="auto"/>
        <w:rPr>
          <w:rFonts w:ascii="Verdana" w:eastAsia="Microsoft YaHei" w:hAnsi="Verdana"/>
          <w:lang w:val="en-US" w:eastAsia="en-US"/>
        </w:rPr>
      </w:pPr>
      <w:proofErr w:type="gramStart"/>
      <w:r w:rsidRPr="00F35F63">
        <w:rPr>
          <w:rFonts w:ascii="Verdana" w:eastAsia="Microsoft YaHei" w:hAnsi="Verdana"/>
          <w:b/>
          <w:lang w:val="en-US" w:eastAsia="en-US"/>
        </w:rPr>
        <w:t>My Nottingham</w:t>
      </w:r>
      <w:r w:rsidRPr="00F35F63">
        <w:rPr>
          <w:rFonts w:ascii="Verdana" w:eastAsia="Microsoft YaHei" w:hAnsi="Verdana"/>
          <w:lang w:val="en-US" w:eastAsia="en-US"/>
        </w:rPr>
        <w:t xml:space="preserve"> (information on schools, term dates, school transport etc.)</w:t>
      </w:r>
      <w:proofErr w:type="gramEnd"/>
    </w:p>
    <w:p w:rsidR="00F35F63" w:rsidRPr="00F35F63" w:rsidRDefault="004A3838" w:rsidP="00F35F63">
      <w:pPr>
        <w:overflowPunct/>
        <w:autoSpaceDE/>
        <w:autoSpaceDN/>
        <w:adjustRightInd/>
        <w:textAlignment w:val="auto"/>
        <w:rPr>
          <w:rFonts w:ascii="Verdana" w:eastAsia="Microsoft YaHei" w:hAnsi="Verdana"/>
          <w:color w:val="0000FF"/>
          <w:u w:val="single"/>
          <w:lang w:val="en-US" w:eastAsia="en-US"/>
        </w:rPr>
      </w:pPr>
      <w:hyperlink r:id="rId15" w:history="1">
        <w:r w:rsidR="00F35F63" w:rsidRPr="00F35F63">
          <w:rPr>
            <w:rFonts w:ascii="Verdana" w:eastAsia="Microsoft YaHei" w:hAnsi="Verdana"/>
            <w:color w:val="0000FF"/>
            <w:u w:val="single"/>
            <w:lang w:val="en-US" w:eastAsia="en-US"/>
          </w:rPr>
          <w:t>http://www.nottinghamcity.gov.uk/index.aspx?articleid=8524</w:t>
        </w:r>
      </w:hyperlink>
    </w:p>
    <w:p w:rsidR="00F35F63" w:rsidRPr="009171CD" w:rsidRDefault="00F35F63" w:rsidP="00364788">
      <w:pPr>
        <w:outlineLvl w:val="0"/>
        <w:rPr>
          <w:rFonts w:ascii="Verdana" w:hAnsi="Verdana"/>
          <w:b/>
        </w:rPr>
      </w:pPr>
    </w:p>
    <w:p w:rsidR="00364788" w:rsidRPr="009171CD" w:rsidRDefault="00364788" w:rsidP="00364788">
      <w:pPr>
        <w:widowControl w:val="0"/>
        <w:suppressAutoHyphens/>
        <w:overflowPunct/>
        <w:autoSpaceDE/>
        <w:autoSpaceDN/>
        <w:adjustRightInd/>
        <w:ind w:right="46"/>
        <w:textAlignment w:val="auto"/>
        <w:rPr>
          <w:rFonts w:ascii="Verdana" w:hAnsi="Verdana"/>
          <w:snapToGrid w:val="0"/>
          <w:lang w:eastAsia="en-US"/>
        </w:rPr>
      </w:pPr>
    </w:p>
    <w:p w:rsidR="00D57063" w:rsidRPr="009171CD" w:rsidRDefault="00D57063" w:rsidP="00364788">
      <w:pPr>
        <w:widowControl w:val="0"/>
        <w:suppressAutoHyphens/>
        <w:overflowPunct/>
        <w:autoSpaceDE/>
        <w:autoSpaceDN/>
        <w:adjustRightInd/>
        <w:ind w:right="46"/>
        <w:textAlignment w:val="auto"/>
        <w:rPr>
          <w:rFonts w:ascii="Verdana" w:hAnsi="Verdana"/>
          <w:b/>
          <w:snapToGrid w:val="0"/>
          <w:lang w:eastAsia="en-US"/>
        </w:rPr>
      </w:pPr>
      <w:r w:rsidRPr="009171CD">
        <w:rPr>
          <w:rFonts w:ascii="Verdana" w:hAnsi="Verdana"/>
          <w:b/>
          <w:snapToGrid w:val="0"/>
          <w:lang w:eastAsia="en-US"/>
        </w:rPr>
        <w:t>3.3      The Institute of Mental Health</w:t>
      </w:r>
    </w:p>
    <w:p w:rsidR="00D57063" w:rsidRPr="009171CD" w:rsidRDefault="00D57063" w:rsidP="00364788">
      <w:pPr>
        <w:rPr>
          <w:rFonts w:ascii="Verdana" w:hAnsi="Verdana" w:cs="Arial"/>
        </w:rPr>
      </w:pPr>
      <w:r w:rsidRPr="009171CD">
        <w:rPr>
          <w:rFonts w:ascii="Verdana" w:hAnsi="Verdana" w:cs="Arial"/>
        </w:rPr>
        <w:t xml:space="preserve">The Division of Psychiatry is located within the Institute of Mental Health.  The IMH currently attracts approximately £6 million each year in external research grants, has 20 full-time professors among its 200 staff and publishes 200 peer-reviewed journal papers a year. Its portfolio of training and development opportunities attracts 200 students each year. Courses offered include one-off modules, diplomas, </w:t>
      </w:r>
      <w:proofErr w:type="gramStart"/>
      <w:r w:rsidRPr="009171CD">
        <w:rPr>
          <w:rFonts w:ascii="Verdana" w:hAnsi="Verdana" w:cs="Arial"/>
        </w:rPr>
        <w:t>BA</w:t>
      </w:r>
      <w:proofErr w:type="gramEnd"/>
      <w:r w:rsidRPr="009171CD">
        <w:rPr>
          <w:rFonts w:ascii="Verdana" w:hAnsi="Verdana" w:cs="Arial"/>
        </w:rPr>
        <w:t>, MA and PhD degrees in mental health subjects. It has 39 unique Managed Innovation Networks (MINs) and 150 members including associates, fellows, senior fellows and professors.</w:t>
      </w:r>
    </w:p>
    <w:p w:rsidR="00D57063" w:rsidRPr="009171CD" w:rsidRDefault="00D57063" w:rsidP="00364788">
      <w:pPr>
        <w:rPr>
          <w:rFonts w:ascii="Verdana" w:hAnsi="Verdana" w:cs="Arial"/>
        </w:rPr>
      </w:pPr>
    </w:p>
    <w:p w:rsidR="00D57063" w:rsidRPr="009171CD" w:rsidRDefault="00D57063" w:rsidP="00364788">
      <w:pPr>
        <w:rPr>
          <w:rFonts w:ascii="Verdana" w:hAnsi="Verdana" w:cs="Arial"/>
        </w:rPr>
      </w:pPr>
      <w:r w:rsidRPr="009171CD">
        <w:rPr>
          <w:rFonts w:ascii="Verdana" w:hAnsi="Verdana" w:cs="Arial"/>
        </w:rPr>
        <w:t xml:space="preserve">The Institute is the UK’s prime location for inter-disciplinary research in the mental health field (psychiatry, psychology, sociology, business, law, nursing, health economics and statistics). It is particularly strong in specific areas such as neuro-imaging, ADHD, systematic reviewing, implementation and organisation/service innovation. It </w:t>
      </w:r>
      <w:r w:rsidR="00364788">
        <w:rPr>
          <w:rFonts w:ascii="Verdana" w:hAnsi="Verdana" w:cs="Arial"/>
        </w:rPr>
        <w:t xml:space="preserve">has a </w:t>
      </w:r>
      <w:r w:rsidRPr="009171CD">
        <w:rPr>
          <w:rFonts w:ascii="Verdana" w:hAnsi="Verdana" w:cs="Arial"/>
        </w:rPr>
        <w:t>growing portfolio of international projects in Europe</w:t>
      </w:r>
      <w:r w:rsidR="00561B01">
        <w:rPr>
          <w:rFonts w:ascii="Verdana" w:hAnsi="Verdana" w:cs="Arial"/>
        </w:rPr>
        <w:t xml:space="preserve">, </w:t>
      </w:r>
      <w:r w:rsidRPr="009171CD">
        <w:rPr>
          <w:rFonts w:ascii="Verdana" w:hAnsi="Verdana" w:cs="Arial"/>
        </w:rPr>
        <w:t>China</w:t>
      </w:r>
      <w:r w:rsidR="00561B01">
        <w:rPr>
          <w:rFonts w:ascii="Verdana" w:hAnsi="Verdana" w:cs="Arial"/>
        </w:rPr>
        <w:t xml:space="preserve"> and the US</w:t>
      </w:r>
      <w:r w:rsidRPr="009171CD">
        <w:rPr>
          <w:rFonts w:ascii="Verdana" w:hAnsi="Verdana" w:cs="Arial"/>
        </w:rPr>
        <w:t>.</w:t>
      </w:r>
    </w:p>
    <w:p w:rsidR="00D57063" w:rsidRPr="009171CD" w:rsidRDefault="00D57063" w:rsidP="00364788">
      <w:pPr>
        <w:overflowPunct/>
        <w:autoSpaceDE/>
        <w:autoSpaceDN/>
        <w:adjustRightInd/>
        <w:jc w:val="both"/>
        <w:textAlignment w:val="auto"/>
        <w:rPr>
          <w:rFonts w:ascii="Verdana" w:hAnsi="Verdana" w:cs="Arial"/>
        </w:rPr>
      </w:pPr>
    </w:p>
    <w:p w:rsidR="00364788" w:rsidRDefault="00364788" w:rsidP="00364788">
      <w:pPr>
        <w:widowControl w:val="0"/>
        <w:overflowPunct/>
        <w:autoSpaceDE/>
        <w:autoSpaceDN/>
        <w:adjustRightInd/>
        <w:textAlignment w:val="auto"/>
        <w:rPr>
          <w:rFonts w:ascii="Verdana" w:hAnsi="Verdana"/>
          <w:b/>
          <w:snapToGrid w:val="0"/>
          <w:lang w:eastAsia="en-US"/>
        </w:rPr>
      </w:pPr>
      <w:r>
        <w:rPr>
          <w:rFonts w:ascii="Verdana" w:hAnsi="Verdana"/>
          <w:b/>
          <w:snapToGrid w:val="0"/>
          <w:lang w:eastAsia="en-US"/>
        </w:rPr>
        <w:t>4.1</w:t>
      </w:r>
      <w:r w:rsidR="00D57063" w:rsidRPr="009171CD">
        <w:rPr>
          <w:rFonts w:ascii="Verdana" w:hAnsi="Verdana"/>
          <w:b/>
          <w:snapToGrid w:val="0"/>
          <w:lang w:eastAsia="en-US"/>
        </w:rPr>
        <w:tab/>
      </w:r>
      <w:r>
        <w:rPr>
          <w:rFonts w:ascii="Verdana" w:hAnsi="Verdana"/>
          <w:b/>
          <w:snapToGrid w:val="0"/>
          <w:lang w:eastAsia="en-US"/>
        </w:rPr>
        <w:t>Division of Psychiatry and Applied Psychology</w:t>
      </w:r>
    </w:p>
    <w:p w:rsidR="00D57063" w:rsidRPr="009171CD" w:rsidRDefault="00D57063" w:rsidP="00364788">
      <w:pPr>
        <w:widowControl w:val="0"/>
        <w:overflowPunct/>
        <w:autoSpaceDE/>
        <w:autoSpaceDN/>
        <w:adjustRightInd/>
        <w:textAlignment w:val="auto"/>
        <w:rPr>
          <w:rFonts w:ascii="Verdana" w:hAnsi="Verdana"/>
          <w:b/>
          <w:snapToGrid w:val="0"/>
          <w:lang w:eastAsia="en-US"/>
        </w:rPr>
      </w:pPr>
    </w:p>
    <w:p w:rsidR="00364788" w:rsidRDefault="00364788" w:rsidP="00364788">
      <w:pPr>
        <w:widowControl w:val="0"/>
        <w:overflowPunct/>
        <w:autoSpaceDE/>
        <w:autoSpaceDN/>
        <w:adjustRightInd/>
        <w:ind w:right="46"/>
        <w:textAlignment w:val="auto"/>
        <w:rPr>
          <w:rFonts w:ascii="Verdana" w:hAnsi="Verdana"/>
          <w:snapToGrid w:val="0"/>
          <w:lang w:eastAsia="en-US"/>
        </w:rPr>
      </w:pPr>
      <w:r w:rsidRPr="00F63969">
        <w:rPr>
          <w:rFonts w:ascii="Verdana" w:hAnsi="Verdana"/>
          <w:snapToGrid w:val="0"/>
          <w:color w:val="000000"/>
          <w:lang w:eastAsia="en-US"/>
        </w:rPr>
        <w:t xml:space="preserve">The Division of Psychiatry &amp; Applied Psychology </w:t>
      </w:r>
      <w:r>
        <w:rPr>
          <w:rFonts w:ascii="Verdana" w:hAnsi="Verdana"/>
          <w:snapToGrid w:val="0"/>
          <w:color w:val="000000"/>
          <w:lang w:eastAsia="en-US"/>
        </w:rPr>
        <w:t xml:space="preserve">(DPAP) </w:t>
      </w:r>
      <w:r w:rsidRPr="009171CD">
        <w:rPr>
          <w:rFonts w:ascii="Verdana" w:hAnsi="Verdana"/>
          <w:snapToGrid w:val="0"/>
          <w:lang w:eastAsia="en-US"/>
        </w:rPr>
        <w:t xml:space="preserve">is located in the Institute of Mental Health, </w:t>
      </w:r>
      <w:r w:rsidRPr="009171CD">
        <w:rPr>
          <w:rFonts w:ascii="Verdana" w:hAnsi="Verdana"/>
          <w:lang w:eastAsia="en-US"/>
        </w:rPr>
        <w:t xml:space="preserve">University of Nottingham Innovation Park, </w:t>
      </w:r>
      <w:proofErr w:type="gramStart"/>
      <w:r w:rsidRPr="009171CD">
        <w:rPr>
          <w:rFonts w:ascii="Verdana" w:hAnsi="Verdana"/>
          <w:lang w:eastAsia="en-US"/>
        </w:rPr>
        <w:t>Jubilee</w:t>
      </w:r>
      <w:proofErr w:type="gramEnd"/>
      <w:r w:rsidRPr="009171CD">
        <w:rPr>
          <w:rFonts w:ascii="Verdana" w:hAnsi="Verdana"/>
          <w:lang w:eastAsia="en-US"/>
        </w:rPr>
        <w:t xml:space="preserve"> Campus</w:t>
      </w:r>
      <w:r>
        <w:rPr>
          <w:rFonts w:ascii="Verdana" w:hAnsi="Verdana"/>
          <w:lang w:eastAsia="en-US"/>
        </w:rPr>
        <w:t xml:space="preserve">. </w:t>
      </w:r>
      <w:r w:rsidRPr="009171CD">
        <w:rPr>
          <w:rFonts w:ascii="Verdana" w:hAnsi="Verdana"/>
          <w:snapToGrid w:val="0"/>
          <w:lang w:eastAsia="en-US"/>
        </w:rPr>
        <w:t xml:space="preserve"> </w:t>
      </w:r>
      <w:r>
        <w:rPr>
          <w:rFonts w:ascii="Verdana" w:hAnsi="Verdana"/>
          <w:snapToGrid w:val="0"/>
          <w:lang w:eastAsia="en-US"/>
        </w:rPr>
        <w:t xml:space="preserve">DPAP </w:t>
      </w:r>
      <w:r w:rsidRPr="00F63969">
        <w:rPr>
          <w:rFonts w:ascii="Verdana" w:hAnsi="Verdana"/>
          <w:snapToGrid w:val="0"/>
          <w:color w:val="000000"/>
          <w:lang w:eastAsia="en-US"/>
        </w:rPr>
        <w:t>is the largest academic partner in the Institute of Mental (IMH) and has developed a highly successful portfolio of translational mental health research. Psychiatry led two of the four original research themes in the £17.5m CLAHRC (NDL) which was successfully completed in December 2013.  Three of the 5 themes for the new £27 million East Midlands CLAHRC, which is sponsored by Nottinghamshire Healthcare NHS Trust</w:t>
      </w:r>
      <w:r>
        <w:rPr>
          <w:rFonts w:ascii="Verdana" w:hAnsi="Verdana"/>
          <w:snapToGrid w:val="0"/>
          <w:color w:val="000000"/>
          <w:lang w:eastAsia="en-US"/>
        </w:rPr>
        <w:t>,</w:t>
      </w:r>
      <w:r w:rsidRPr="00F63969">
        <w:rPr>
          <w:rFonts w:ascii="Verdana" w:hAnsi="Verdana"/>
          <w:snapToGrid w:val="0"/>
          <w:color w:val="000000"/>
          <w:lang w:eastAsia="en-US"/>
        </w:rPr>
        <w:t xml:space="preserve"> are based in the Institute of Mental Health.  Th</w:t>
      </w:r>
      <w:r>
        <w:rPr>
          <w:rFonts w:ascii="Verdana" w:hAnsi="Verdana"/>
          <w:snapToGrid w:val="0"/>
          <w:color w:val="000000"/>
          <w:lang w:eastAsia="en-US"/>
        </w:rPr>
        <w:t>e D</w:t>
      </w:r>
      <w:r w:rsidRPr="00F63969">
        <w:rPr>
          <w:rFonts w:ascii="Verdana" w:hAnsi="Verdana"/>
          <w:snapToGrid w:val="0"/>
          <w:color w:val="000000"/>
          <w:lang w:eastAsia="en-US"/>
        </w:rPr>
        <w:t xml:space="preserve">ivision also has a £2m NIHR Programme Grant, 3 MRC and HTA funded clinical trials and hosts the </w:t>
      </w:r>
      <w:r w:rsidRPr="00F63969">
        <w:rPr>
          <w:rFonts w:ascii="Verdana" w:hAnsi="Verdana" w:cs="Arial"/>
          <w:snapToGrid w:val="0"/>
          <w:lang w:eastAsia="en-US"/>
        </w:rPr>
        <w:t xml:space="preserve">Cochrane Schizophrenia Group Editorial Base with an income in excess of £1.38m. </w:t>
      </w:r>
      <w:r w:rsidRPr="00F63969">
        <w:rPr>
          <w:rFonts w:ascii="Verdana" w:hAnsi="Verdana"/>
          <w:snapToGrid w:val="0"/>
          <w:color w:val="000000"/>
          <w:lang w:eastAsia="en-US"/>
        </w:rPr>
        <w:t xml:space="preserve">This success has been acknowledged by the  award of University ‘Priority Status’ to the IMH, as part of a Medical Faculty bid for Priority Group Status in </w:t>
      </w:r>
      <w:r w:rsidRPr="00F63969">
        <w:rPr>
          <w:rFonts w:ascii="Verdana" w:hAnsi="Verdana"/>
          <w:snapToGrid w:val="0"/>
          <w:lang w:eastAsia="en-US"/>
        </w:rPr>
        <w:t xml:space="preserve">Biomedical Translational Research for Clinical Benefit. The IMH also hosts the NIHR funded </w:t>
      </w:r>
      <w:proofErr w:type="spellStart"/>
      <w:r w:rsidRPr="00F63969">
        <w:rPr>
          <w:rFonts w:ascii="Verdana" w:hAnsi="Verdana"/>
          <w:snapToGrid w:val="0"/>
          <w:lang w:eastAsia="en-US"/>
        </w:rPr>
        <w:t>MindTech</w:t>
      </w:r>
      <w:proofErr w:type="spellEnd"/>
      <w:r w:rsidRPr="00F63969">
        <w:rPr>
          <w:rFonts w:ascii="Verdana" w:hAnsi="Verdana"/>
          <w:snapToGrid w:val="0"/>
          <w:lang w:eastAsia="en-US"/>
        </w:rPr>
        <w:t xml:space="preserve"> Health Technology Co-operative (Director: Prof Chris Hollis), which is the only HTC in England centred on mental health. </w:t>
      </w:r>
      <w:proofErr w:type="spellStart"/>
      <w:r w:rsidRPr="00F63969">
        <w:rPr>
          <w:rFonts w:ascii="Verdana" w:hAnsi="Verdana"/>
          <w:snapToGrid w:val="0"/>
          <w:lang w:eastAsia="en-US"/>
        </w:rPr>
        <w:t>MindTech</w:t>
      </w:r>
      <w:proofErr w:type="spellEnd"/>
      <w:r w:rsidRPr="00F63969">
        <w:rPr>
          <w:rFonts w:ascii="Verdana" w:hAnsi="Verdana"/>
          <w:snapToGrid w:val="0"/>
          <w:lang w:eastAsia="en-US"/>
        </w:rPr>
        <w:t xml:space="preserve"> comprises themes across the age range, including technology and dementia, led by Prof Tom Dening.</w:t>
      </w:r>
    </w:p>
    <w:p w:rsidR="00364788" w:rsidRDefault="00364788" w:rsidP="00364788">
      <w:pPr>
        <w:widowControl w:val="0"/>
        <w:overflowPunct/>
        <w:autoSpaceDE/>
        <w:autoSpaceDN/>
        <w:adjustRightInd/>
        <w:ind w:right="46"/>
        <w:textAlignment w:val="auto"/>
        <w:rPr>
          <w:rFonts w:ascii="Verdana" w:hAnsi="Verdana"/>
          <w:snapToGrid w:val="0"/>
          <w:lang w:eastAsia="en-US"/>
        </w:rPr>
      </w:pPr>
    </w:p>
    <w:p w:rsidR="00364788" w:rsidRDefault="00364788" w:rsidP="00364788">
      <w:pPr>
        <w:widowControl w:val="0"/>
        <w:overflowPunct/>
        <w:autoSpaceDE/>
        <w:autoSpaceDN/>
        <w:adjustRightInd/>
        <w:ind w:right="46"/>
        <w:textAlignment w:val="auto"/>
        <w:rPr>
          <w:rFonts w:ascii="Verdana" w:hAnsi="Verdana"/>
          <w:snapToGrid w:val="0"/>
          <w:lang w:eastAsia="en-US"/>
        </w:rPr>
      </w:pPr>
    </w:p>
    <w:p w:rsidR="00D57063" w:rsidRPr="009171CD" w:rsidRDefault="00364788" w:rsidP="00364788">
      <w:pPr>
        <w:ind w:right="46"/>
        <w:jc w:val="both"/>
        <w:rPr>
          <w:rFonts w:ascii="Verdana" w:hAnsi="Verdana"/>
        </w:rPr>
      </w:pPr>
      <w:r>
        <w:rPr>
          <w:rFonts w:ascii="Verdana" w:hAnsi="Verdana"/>
        </w:rPr>
        <w:t xml:space="preserve">The DPAP is </w:t>
      </w:r>
      <w:r w:rsidR="00D57063" w:rsidRPr="009171CD">
        <w:rPr>
          <w:rFonts w:ascii="Verdana" w:hAnsi="Verdana"/>
        </w:rPr>
        <w:t xml:space="preserve">comprises </w:t>
      </w:r>
      <w:r>
        <w:rPr>
          <w:rFonts w:ascii="Verdana" w:hAnsi="Verdana"/>
        </w:rPr>
        <w:t>14</w:t>
      </w:r>
      <w:r w:rsidR="00D57063" w:rsidRPr="009171CD">
        <w:rPr>
          <w:rFonts w:ascii="Verdana" w:hAnsi="Verdana"/>
        </w:rPr>
        <w:t xml:space="preserve"> professors, </w:t>
      </w:r>
      <w:r>
        <w:rPr>
          <w:rFonts w:ascii="Verdana" w:hAnsi="Verdana"/>
        </w:rPr>
        <w:t xml:space="preserve">2 </w:t>
      </w:r>
      <w:r w:rsidR="00D57063" w:rsidRPr="009171CD">
        <w:rPr>
          <w:rFonts w:ascii="Verdana" w:hAnsi="Verdana"/>
        </w:rPr>
        <w:t>reader</w:t>
      </w:r>
      <w:r>
        <w:rPr>
          <w:rFonts w:ascii="Verdana" w:hAnsi="Verdana"/>
        </w:rPr>
        <w:t>s</w:t>
      </w:r>
      <w:r w:rsidR="00D57063" w:rsidRPr="009171CD">
        <w:rPr>
          <w:rFonts w:ascii="Verdana" w:hAnsi="Verdana"/>
        </w:rPr>
        <w:t xml:space="preserve">, </w:t>
      </w:r>
      <w:r>
        <w:rPr>
          <w:rFonts w:ascii="Verdana" w:hAnsi="Verdana"/>
        </w:rPr>
        <w:t xml:space="preserve">10 associate professors, and 13 assistant professors and 4 clinical lecturers drawn from psychiatry, medical statistics and a range of psychology-based disciplines including forensic, health, clinical, neurodevelopmental, occupational and occupational health.  </w:t>
      </w:r>
      <w:r w:rsidR="00D57063" w:rsidRPr="009171CD">
        <w:rPr>
          <w:rFonts w:ascii="Verdana" w:hAnsi="Verdana"/>
        </w:rPr>
        <w:t xml:space="preserve">  </w:t>
      </w:r>
    </w:p>
    <w:p w:rsidR="00D57063" w:rsidRPr="009171CD" w:rsidRDefault="00D57063" w:rsidP="00364788">
      <w:pPr>
        <w:ind w:right="46"/>
        <w:jc w:val="both"/>
        <w:rPr>
          <w:rFonts w:ascii="Verdana" w:hAnsi="Verdana"/>
        </w:rPr>
      </w:pPr>
    </w:p>
    <w:p w:rsidR="0057392B" w:rsidRPr="009171CD" w:rsidRDefault="00D57063" w:rsidP="00364788">
      <w:pPr>
        <w:keepNext/>
        <w:widowControl w:val="0"/>
        <w:overflowPunct/>
        <w:autoSpaceDE/>
        <w:autoSpaceDN/>
        <w:adjustRightInd/>
        <w:textAlignment w:val="auto"/>
        <w:outlineLvl w:val="4"/>
        <w:rPr>
          <w:rFonts w:ascii="Verdana" w:hAnsi="Verdana"/>
        </w:rPr>
      </w:pPr>
      <w:r w:rsidRPr="009171CD">
        <w:rPr>
          <w:rFonts w:ascii="Verdana" w:hAnsi="Verdana"/>
          <w:b/>
          <w:snapToGrid w:val="0"/>
          <w:lang w:eastAsia="en-US"/>
        </w:rPr>
        <w:t>Professors</w:t>
      </w:r>
      <w:r w:rsidR="00364788">
        <w:rPr>
          <w:rFonts w:ascii="Verdana" w:hAnsi="Verdana"/>
          <w:b/>
          <w:snapToGrid w:val="0"/>
          <w:lang w:eastAsia="en-US"/>
        </w:rPr>
        <w:tab/>
      </w:r>
      <w:r w:rsidRPr="009171CD">
        <w:rPr>
          <w:rFonts w:ascii="Verdana" w:hAnsi="Verdana"/>
          <w:b/>
          <w:snapToGrid w:val="0"/>
          <w:lang w:eastAsia="en-US"/>
        </w:rPr>
        <w:tab/>
      </w:r>
      <w:r w:rsidRPr="009171CD">
        <w:rPr>
          <w:rFonts w:ascii="Verdana" w:hAnsi="Verdana"/>
          <w:b/>
          <w:snapToGrid w:val="0"/>
          <w:lang w:eastAsia="en-US"/>
        </w:rPr>
        <w:tab/>
      </w:r>
      <w:r w:rsidRPr="009171CD">
        <w:rPr>
          <w:rFonts w:ascii="Verdana" w:hAnsi="Verdana"/>
          <w:b/>
          <w:snapToGrid w:val="0"/>
          <w:lang w:eastAsia="en-US"/>
        </w:rPr>
        <w:tab/>
      </w:r>
      <w:r w:rsidRPr="009171CD">
        <w:rPr>
          <w:rFonts w:ascii="Verdana" w:hAnsi="Verdana"/>
          <w:b/>
          <w:snapToGrid w:val="0"/>
          <w:lang w:eastAsia="en-US"/>
        </w:rPr>
        <w:tab/>
      </w:r>
      <w:r w:rsidRPr="009171CD">
        <w:rPr>
          <w:rFonts w:ascii="Verdana" w:hAnsi="Verdana"/>
          <w:b/>
          <w:snapToGrid w:val="0"/>
          <w:lang w:eastAsia="en-US"/>
        </w:rPr>
        <w:tab/>
        <w:t>Discipline</w:t>
      </w:r>
      <w:r w:rsidR="0057392B" w:rsidRPr="009171CD">
        <w:rPr>
          <w:rFonts w:ascii="Verdana" w:hAnsi="Verdana"/>
        </w:rPr>
        <w:tab/>
      </w:r>
      <w:r w:rsidR="0057392B" w:rsidRPr="009171CD">
        <w:rPr>
          <w:rFonts w:ascii="Verdana" w:hAnsi="Verdana"/>
        </w:rPr>
        <w:tab/>
      </w:r>
      <w:r w:rsidR="0057392B" w:rsidRPr="009171CD">
        <w:rPr>
          <w:rFonts w:ascii="Verdana" w:hAnsi="Verdana"/>
        </w:rPr>
        <w:tab/>
      </w:r>
    </w:p>
    <w:p w:rsidR="0057392B" w:rsidRPr="009171CD" w:rsidRDefault="0057392B" w:rsidP="00364788">
      <w:pPr>
        <w:rPr>
          <w:rFonts w:ascii="Verdana" w:hAnsi="Verdana"/>
        </w:rPr>
      </w:pPr>
      <w:r w:rsidRPr="009171CD">
        <w:rPr>
          <w:rFonts w:ascii="Verdana" w:hAnsi="Verdana"/>
        </w:rPr>
        <w:t>Professor Clive Adams</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Adult Psychiatry</w:t>
      </w:r>
    </w:p>
    <w:p w:rsidR="0057392B" w:rsidRPr="009171CD" w:rsidRDefault="0057392B" w:rsidP="00364788">
      <w:pPr>
        <w:rPr>
          <w:rFonts w:ascii="Verdana" w:hAnsi="Verdana"/>
        </w:rPr>
      </w:pPr>
      <w:r w:rsidRPr="009171CD">
        <w:rPr>
          <w:rFonts w:ascii="Verdana" w:hAnsi="Verdana"/>
        </w:rPr>
        <w:t>Professor Kevin Browne</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Centre for Forensic and Family Psychology</w:t>
      </w:r>
    </w:p>
    <w:p w:rsidR="0057392B" w:rsidRPr="009171CD" w:rsidRDefault="0057392B" w:rsidP="00364788">
      <w:pPr>
        <w:rPr>
          <w:rFonts w:ascii="Verdana" w:hAnsi="Verdana"/>
        </w:rPr>
      </w:pPr>
      <w:r w:rsidRPr="009171CD">
        <w:rPr>
          <w:rFonts w:ascii="Verdana" w:hAnsi="Verdana"/>
        </w:rPr>
        <w:t>Professor David Daley</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Developmental Psychopathology</w:t>
      </w:r>
    </w:p>
    <w:p w:rsidR="0057392B" w:rsidRPr="009171CD" w:rsidRDefault="0057392B" w:rsidP="00364788">
      <w:pPr>
        <w:rPr>
          <w:rFonts w:ascii="Verdana" w:hAnsi="Verdana"/>
        </w:rPr>
      </w:pPr>
      <w:r w:rsidRPr="009171CD">
        <w:rPr>
          <w:rFonts w:ascii="Verdana" w:hAnsi="Verdana"/>
        </w:rPr>
        <w:t>Professor Tom Dening</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Dementia Research; Old Age Psychiatry</w:t>
      </w:r>
    </w:p>
    <w:p w:rsidR="0057392B" w:rsidRPr="009171CD" w:rsidRDefault="0057392B" w:rsidP="00364788">
      <w:pPr>
        <w:rPr>
          <w:rFonts w:ascii="Verdana" w:hAnsi="Verdana"/>
        </w:rPr>
      </w:pPr>
      <w:r w:rsidRPr="009171CD">
        <w:rPr>
          <w:rFonts w:ascii="Verdana" w:hAnsi="Verdana"/>
        </w:rPr>
        <w:t xml:space="preserve">Professor Gill Doody </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Adult Psychiatry</w:t>
      </w:r>
    </w:p>
    <w:p w:rsidR="0057392B" w:rsidRPr="009171CD" w:rsidRDefault="0057392B" w:rsidP="00364788">
      <w:pPr>
        <w:rPr>
          <w:rFonts w:ascii="Verdana" w:hAnsi="Verdana"/>
        </w:rPr>
      </w:pPr>
      <w:r w:rsidRPr="009171CD">
        <w:rPr>
          <w:rFonts w:ascii="Verdana" w:hAnsi="Verdana"/>
        </w:rPr>
        <w:t>Professor Cris Glazebrook (Head of Division)</w:t>
      </w:r>
      <w:r w:rsidRPr="009171CD">
        <w:rPr>
          <w:rFonts w:ascii="Verdana" w:hAnsi="Verdana"/>
        </w:rPr>
        <w:tab/>
        <w:t>Health Psychology</w:t>
      </w:r>
    </w:p>
    <w:p w:rsidR="0057392B" w:rsidRPr="009171CD" w:rsidRDefault="0057392B" w:rsidP="00364788">
      <w:pPr>
        <w:rPr>
          <w:rFonts w:ascii="Verdana" w:hAnsi="Verdana"/>
        </w:rPr>
      </w:pPr>
      <w:r w:rsidRPr="009171CD">
        <w:rPr>
          <w:rFonts w:ascii="Verdana" w:hAnsi="Verdana"/>
        </w:rPr>
        <w:t>Professor Amanda Griffiths</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Occupational Health Psychology</w:t>
      </w:r>
    </w:p>
    <w:p w:rsidR="0057392B" w:rsidRPr="009171CD" w:rsidRDefault="0057392B" w:rsidP="00364788">
      <w:pPr>
        <w:rPr>
          <w:rFonts w:ascii="Verdana" w:hAnsi="Verdana"/>
        </w:rPr>
      </w:pPr>
      <w:r w:rsidRPr="009171CD">
        <w:rPr>
          <w:rFonts w:ascii="Verdana" w:hAnsi="Verdana"/>
        </w:rPr>
        <w:t>Professor Chris Hollis</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Child &amp; Adolescent Psychiatry</w:t>
      </w:r>
    </w:p>
    <w:p w:rsidR="0057392B" w:rsidRPr="009171CD" w:rsidRDefault="0057392B" w:rsidP="00364788">
      <w:pPr>
        <w:rPr>
          <w:rFonts w:ascii="Verdana" w:hAnsi="Verdana"/>
        </w:rPr>
      </w:pPr>
      <w:r w:rsidRPr="009171CD">
        <w:rPr>
          <w:rFonts w:ascii="Verdana" w:hAnsi="Verdana"/>
        </w:rPr>
        <w:t>Professor Georgina Jackson</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Cognitive Neuropsychology</w:t>
      </w:r>
    </w:p>
    <w:p w:rsidR="00C4504B" w:rsidRPr="009171CD" w:rsidRDefault="00C4504B" w:rsidP="00364788">
      <w:pPr>
        <w:rPr>
          <w:rFonts w:ascii="Verdana" w:hAnsi="Verdana"/>
        </w:rPr>
      </w:pPr>
      <w:r w:rsidRPr="009171CD">
        <w:rPr>
          <w:rFonts w:ascii="Verdana" w:hAnsi="Verdana"/>
          <w:snapToGrid w:val="0"/>
          <w:lang w:eastAsia="en-US"/>
        </w:rPr>
        <w:t>Professor Stavroula Leka</w:t>
      </w:r>
      <w:r w:rsidRPr="009171CD">
        <w:rPr>
          <w:rFonts w:ascii="Verdana" w:hAnsi="Verdana"/>
        </w:rPr>
        <w:t xml:space="preserve"> </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cs="Arial"/>
        </w:rPr>
        <w:t>Work, Health &amp; Policy</w:t>
      </w:r>
    </w:p>
    <w:p w:rsidR="0057392B" w:rsidRPr="009171CD" w:rsidRDefault="0057392B" w:rsidP="00364788">
      <w:pPr>
        <w:rPr>
          <w:rFonts w:ascii="Verdana" w:hAnsi="Verdana"/>
        </w:rPr>
      </w:pPr>
      <w:r w:rsidRPr="009171CD">
        <w:rPr>
          <w:rFonts w:ascii="Verdana" w:hAnsi="Verdana"/>
        </w:rPr>
        <w:t>Professor Peter Liddle</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Adult Psychiatry</w:t>
      </w:r>
    </w:p>
    <w:p w:rsidR="0057392B" w:rsidRPr="009171CD" w:rsidRDefault="0057392B" w:rsidP="00364788">
      <w:pPr>
        <w:rPr>
          <w:rFonts w:ascii="Verdana" w:hAnsi="Verdana"/>
        </w:rPr>
      </w:pPr>
      <w:r w:rsidRPr="009171CD">
        <w:rPr>
          <w:rFonts w:ascii="Verdana" w:hAnsi="Verdana"/>
        </w:rPr>
        <w:t>Professor Mary McMurran</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Forensic Psychology</w:t>
      </w:r>
    </w:p>
    <w:p w:rsidR="0057392B" w:rsidRPr="009171CD" w:rsidRDefault="0057392B" w:rsidP="00364788">
      <w:pPr>
        <w:rPr>
          <w:rFonts w:ascii="Verdana" w:hAnsi="Verdana"/>
        </w:rPr>
      </w:pPr>
      <w:r w:rsidRPr="009171CD">
        <w:rPr>
          <w:rFonts w:ascii="Verdana" w:hAnsi="Verdana"/>
        </w:rPr>
        <w:t>Professor Richard Morriss</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Adult Psychiatry</w:t>
      </w:r>
    </w:p>
    <w:p w:rsidR="00D57063" w:rsidRPr="009171CD" w:rsidRDefault="0057392B"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 xml:space="preserve">Professor </w:t>
      </w:r>
      <w:r w:rsidR="00D57063" w:rsidRPr="009171CD">
        <w:rPr>
          <w:rFonts w:ascii="Verdana" w:hAnsi="Verdana"/>
          <w:snapToGrid w:val="0"/>
          <w:lang w:eastAsia="en-US"/>
        </w:rPr>
        <w:t>Kapil Sayal</w:t>
      </w:r>
      <w:r w:rsidR="00D57063" w:rsidRPr="009171CD">
        <w:rPr>
          <w:rFonts w:ascii="Verdana" w:hAnsi="Verdana"/>
          <w:snapToGrid w:val="0"/>
          <w:lang w:eastAsia="en-US"/>
        </w:rPr>
        <w:tab/>
      </w:r>
      <w:r w:rsidR="00D57063" w:rsidRPr="009171CD">
        <w:rPr>
          <w:rFonts w:ascii="Verdana" w:hAnsi="Verdana"/>
          <w:snapToGrid w:val="0"/>
          <w:lang w:eastAsia="en-US"/>
        </w:rPr>
        <w:tab/>
      </w:r>
      <w:r w:rsidR="00D57063" w:rsidRPr="009171CD">
        <w:rPr>
          <w:rFonts w:ascii="Verdana" w:hAnsi="Verdana"/>
          <w:snapToGrid w:val="0"/>
          <w:lang w:eastAsia="en-US"/>
        </w:rPr>
        <w:tab/>
      </w:r>
      <w:r w:rsidR="00D57063" w:rsidRPr="009171CD">
        <w:rPr>
          <w:rFonts w:ascii="Verdana" w:hAnsi="Verdana"/>
          <w:snapToGrid w:val="0"/>
          <w:lang w:eastAsia="en-US"/>
        </w:rPr>
        <w:tab/>
      </w:r>
      <w:r w:rsidRPr="009171CD">
        <w:rPr>
          <w:rFonts w:ascii="Verdana" w:hAnsi="Verdana"/>
          <w:snapToGrid w:val="0"/>
          <w:lang w:eastAsia="en-US"/>
        </w:rPr>
        <w:tab/>
      </w:r>
      <w:r w:rsidR="00D57063" w:rsidRPr="009171CD">
        <w:rPr>
          <w:rFonts w:ascii="Verdana" w:hAnsi="Verdana"/>
          <w:snapToGrid w:val="0"/>
          <w:lang w:eastAsia="en-US"/>
        </w:rPr>
        <w:t>Child and Adolescent Psychiatry</w:t>
      </w:r>
    </w:p>
    <w:p w:rsidR="00A137D6" w:rsidRPr="009171CD" w:rsidRDefault="00A137D6" w:rsidP="00364788">
      <w:pPr>
        <w:rPr>
          <w:rFonts w:ascii="Verdana" w:hAnsi="Verdana"/>
        </w:rPr>
      </w:pPr>
      <w:r w:rsidRPr="009171CD">
        <w:rPr>
          <w:rFonts w:ascii="Verdana" w:hAnsi="Verdana"/>
          <w:b/>
          <w:snapToGrid w:val="0"/>
          <w:lang w:eastAsia="en-US"/>
        </w:rPr>
        <w:tab/>
      </w:r>
      <w:r w:rsidRPr="009171CD">
        <w:rPr>
          <w:rFonts w:ascii="Verdana" w:hAnsi="Verdana"/>
          <w:b/>
          <w:snapToGrid w:val="0"/>
          <w:lang w:eastAsia="en-US"/>
        </w:rPr>
        <w:tab/>
        <w:t xml:space="preserve">   </w:t>
      </w:r>
      <w:r w:rsidRPr="009171CD">
        <w:rPr>
          <w:rFonts w:ascii="Verdana" w:hAnsi="Verdana"/>
          <w:b/>
          <w:snapToGrid w:val="0"/>
          <w:lang w:eastAsia="en-US"/>
        </w:rPr>
        <w:tab/>
      </w:r>
      <w:r w:rsidR="0057392B" w:rsidRPr="009171CD">
        <w:rPr>
          <w:rFonts w:ascii="Verdana" w:hAnsi="Verdana"/>
          <w:b/>
          <w:snapToGrid w:val="0"/>
          <w:lang w:eastAsia="en-US"/>
        </w:rPr>
        <w:tab/>
      </w:r>
    </w:p>
    <w:p w:rsidR="0057392B" w:rsidRPr="009171CD" w:rsidRDefault="0057392B" w:rsidP="00364788">
      <w:pPr>
        <w:rPr>
          <w:rFonts w:ascii="Verdana" w:hAnsi="Verdana"/>
          <w:b/>
        </w:rPr>
      </w:pPr>
      <w:r w:rsidRPr="009171CD">
        <w:rPr>
          <w:rFonts w:ascii="Verdana" w:hAnsi="Verdana"/>
          <w:b/>
        </w:rPr>
        <w:t xml:space="preserve">Readers </w:t>
      </w:r>
    </w:p>
    <w:p w:rsidR="0057392B" w:rsidRPr="009171CD" w:rsidRDefault="0057392B" w:rsidP="00364788">
      <w:pPr>
        <w:rPr>
          <w:rFonts w:ascii="Verdana" w:hAnsi="Verdana"/>
        </w:rPr>
      </w:pPr>
      <w:r w:rsidRPr="009171CD">
        <w:rPr>
          <w:rFonts w:ascii="Verdana" w:hAnsi="Verdana"/>
        </w:rPr>
        <w:t>Dr Birgit Voll</w:t>
      </w:r>
      <w:r w:rsidR="00C4504B" w:rsidRPr="009171CD">
        <w:rPr>
          <w:rFonts w:ascii="Verdana" w:hAnsi="Verdana"/>
        </w:rPr>
        <w:t>m</w:t>
      </w:r>
      <w:r w:rsidR="00C4504B" w:rsidRPr="009171CD">
        <w:rPr>
          <w:rFonts w:ascii="Verdana" w:hAnsi="Verdana"/>
        </w:rPr>
        <w:tab/>
      </w:r>
      <w:r w:rsidR="00C4504B" w:rsidRPr="009171CD">
        <w:rPr>
          <w:rFonts w:ascii="Verdana" w:hAnsi="Verdana"/>
        </w:rPr>
        <w:tab/>
      </w:r>
      <w:r w:rsidR="00C4504B" w:rsidRPr="009171CD">
        <w:rPr>
          <w:rFonts w:ascii="Verdana" w:hAnsi="Verdana"/>
        </w:rPr>
        <w:tab/>
      </w:r>
      <w:r w:rsidR="00C4504B" w:rsidRPr="009171CD">
        <w:rPr>
          <w:rFonts w:ascii="Verdana" w:hAnsi="Verdana"/>
        </w:rPr>
        <w:tab/>
      </w:r>
      <w:r w:rsidR="00C4504B" w:rsidRPr="009171CD">
        <w:rPr>
          <w:rFonts w:ascii="Verdana" w:hAnsi="Verdana"/>
        </w:rPr>
        <w:tab/>
      </w:r>
      <w:r w:rsidRPr="009171CD">
        <w:rPr>
          <w:rFonts w:ascii="Verdana" w:hAnsi="Verdana"/>
        </w:rPr>
        <w:t>Forensic Psychiatry</w:t>
      </w:r>
    </w:p>
    <w:p w:rsidR="0057392B" w:rsidRPr="009171CD" w:rsidRDefault="00C4504B" w:rsidP="00364788">
      <w:pPr>
        <w:rPr>
          <w:rFonts w:ascii="Verdana" w:hAnsi="Verdana"/>
        </w:rPr>
      </w:pPr>
      <w:r w:rsidRPr="009171CD">
        <w:rPr>
          <w:rFonts w:ascii="Verdana" w:hAnsi="Verdana"/>
        </w:rPr>
        <w:t>Dr Philip Leather</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0057392B" w:rsidRPr="009171CD">
        <w:rPr>
          <w:rFonts w:ascii="Verdana" w:hAnsi="Verdana"/>
        </w:rPr>
        <w:t>Occupational Psychology</w:t>
      </w:r>
    </w:p>
    <w:p w:rsidR="00A137D6" w:rsidRPr="009171CD" w:rsidRDefault="00A137D6" w:rsidP="00364788">
      <w:pPr>
        <w:widowControl w:val="0"/>
        <w:overflowPunct/>
        <w:autoSpaceDE/>
        <w:autoSpaceDN/>
        <w:adjustRightInd/>
        <w:textAlignment w:val="auto"/>
        <w:rPr>
          <w:rFonts w:ascii="Verdana" w:hAnsi="Verdana"/>
          <w:b/>
          <w:snapToGrid w:val="0"/>
          <w:lang w:eastAsia="en-US"/>
        </w:rPr>
      </w:pPr>
    </w:p>
    <w:p w:rsidR="00D57063" w:rsidRPr="009171CD" w:rsidRDefault="00D57063" w:rsidP="00364788">
      <w:pPr>
        <w:widowControl w:val="0"/>
        <w:overflowPunct/>
        <w:autoSpaceDE/>
        <w:autoSpaceDN/>
        <w:adjustRightInd/>
        <w:textAlignment w:val="auto"/>
        <w:rPr>
          <w:rFonts w:ascii="Verdana" w:hAnsi="Verdana"/>
          <w:b/>
          <w:snapToGrid w:val="0"/>
          <w:lang w:eastAsia="en-US"/>
        </w:rPr>
      </w:pPr>
      <w:r w:rsidRPr="009171CD">
        <w:rPr>
          <w:rFonts w:ascii="Verdana" w:hAnsi="Verdana"/>
          <w:b/>
          <w:snapToGrid w:val="0"/>
          <w:lang w:eastAsia="en-US"/>
        </w:rPr>
        <w:t xml:space="preserve">Associate professors </w:t>
      </w:r>
    </w:p>
    <w:p w:rsidR="0057392B" w:rsidRPr="009171CD" w:rsidRDefault="00C4504B" w:rsidP="00364788">
      <w:pPr>
        <w:rPr>
          <w:rFonts w:ascii="Verdana" w:hAnsi="Verdana"/>
        </w:rPr>
      </w:pPr>
      <w:r w:rsidRPr="009171CD">
        <w:rPr>
          <w:rFonts w:ascii="Verdana" w:hAnsi="Verdana"/>
        </w:rPr>
        <w:t>Dr Jennifer Clegg</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0057392B" w:rsidRPr="009171CD">
        <w:rPr>
          <w:rFonts w:ascii="Verdana" w:hAnsi="Verdana"/>
        </w:rPr>
        <w:t>Clinical Psychology (Learning disability)</w:t>
      </w:r>
    </w:p>
    <w:p w:rsidR="0057392B" w:rsidRPr="009171CD" w:rsidRDefault="0057392B" w:rsidP="00364788">
      <w:pPr>
        <w:rPr>
          <w:rFonts w:ascii="Verdana" w:hAnsi="Verdana"/>
        </w:rPr>
      </w:pPr>
      <w:proofErr w:type="spellStart"/>
      <w:r w:rsidRPr="009171CD">
        <w:rPr>
          <w:rFonts w:ascii="Verdana" w:hAnsi="Verdana"/>
          <w:lang w:val="en-US"/>
        </w:rPr>
        <w:t>Dr</w:t>
      </w:r>
      <w:proofErr w:type="spellEnd"/>
      <w:r w:rsidRPr="009171CD">
        <w:rPr>
          <w:rFonts w:ascii="Verdana" w:hAnsi="Verdana"/>
          <w:lang w:val="en-US"/>
        </w:rPr>
        <w:t xml:space="preserve"> Iain </w:t>
      </w:r>
      <w:r w:rsidR="00C4504B" w:rsidRPr="009171CD">
        <w:rPr>
          <w:rFonts w:ascii="Verdana" w:hAnsi="Verdana"/>
          <w:lang w:val="en-US"/>
        </w:rPr>
        <w:t>Coyne</w:t>
      </w:r>
      <w:r w:rsidR="00C4504B" w:rsidRPr="009171CD">
        <w:rPr>
          <w:rFonts w:ascii="Verdana" w:hAnsi="Verdana"/>
          <w:lang w:val="en-US"/>
        </w:rPr>
        <w:tab/>
      </w:r>
      <w:r w:rsidR="00C4504B" w:rsidRPr="009171CD">
        <w:rPr>
          <w:rFonts w:ascii="Verdana" w:hAnsi="Verdana"/>
          <w:lang w:val="en-US"/>
        </w:rPr>
        <w:tab/>
      </w:r>
      <w:r w:rsidR="00C4504B" w:rsidRPr="009171CD">
        <w:rPr>
          <w:rFonts w:ascii="Verdana" w:hAnsi="Verdana"/>
          <w:lang w:val="en-US"/>
        </w:rPr>
        <w:tab/>
      </w:r>
      <w:r w:rsidR="00C4504B" w:rsidRPr="009171CD">
        <w:rPr>
          <w:rFonts w:ascii="Verdana" w:hAnsi="Verdana"/>
          <w:lang w:val="en-US"/>
        </w:rPr>
        <w:tab/>
      </w:r>
      <w:r w:rsidR="00C4504B" w:rsidRPr="009171CD">
        <w:rPr>
          <w:rFonts w:ascii="Verdana" w:hAnsi="Verdana"/>
          <w:lang w:val="en-US"/>
        </w:rPr>
        <w:tab/>
      </w:r>
      <w:r w:rsidR="00C4504B" w:rsidRPr="009171CD">
        <w:rPr>
          <w:rFonts w:ascii="Verdana" w:hAnsi="Verdana"/>
          <w:lang w:val="en-US"/>
        </w:rPr>
        <w:tab/>
      </w:r>
      <w:r w:rsidRPr="009171CD">
        <w:rPr>
          <w:rFonts w:ascii="Verdana" w:hAnsi="Verdana"/>
          <w:lang w:val="en-US"/>
        </w:rPr>
        <w:t>Occupational Psychology</w:t>
      </w:r>
    </w:p>
    <w:p w:rsidR="0057392B" w:rsidRPr="009171CD" w:rsidRDefault="00C4504B" w:rsidP="00364788">
      <w:pPr>
        <w:rPr>
          <w:rFonts w:ascii="Verdana" w:hAnsi="Verdana"/>
        </w:rPr>
      </w:pPr>
      <w:r w:rsidRPr="009171CD">
        <w:rPr>
          <w:rFonts w:ascii="Verdana" w:hAnsi="Verdana"/>
        </w:rPr>
        <w:t>Dr Vincent Egan</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0057392B" w:rsidRPr="009171CD">
        <w:rPr>
          <w:rFonts w:ascii="Verdana" w:hAnsi="Verdana"/>
        </w:rPr>
        <w:t>Forensic Psychology</w:t>
      </w:r>
    </w:p>
    <w:p w:rsidR="0057392B" w:rsidRPr="009171CD" w:rsidRDefault="00C4504B" w:rsidP="00364788">
      <w:pPr>
        <w:rPr>
          <w:rFonts w:ascii="Verdana" w:hAnsi="Verdana"/>
        </w:rPr>
      </w:pPr>
      <w:r w:rsidRPr="009171CD">
        <w:rPr>
          <w:rFonts w:ascii="Verdana" w:hAnsi="Verdana"/>
        </w:rPr>
        <w:t>Dr Nigel Hunt</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0057392B" w:rsidRPr="009171CD">
        <w:rPr>
          <w:rFonts w:ascii="Verdana" w:hAnsi="Verdana"/>
        </w:rPr>
        <w:t>Health Psychology</w:t>
      </w:r>
    </w:p>
    <w:p w:rsidR="0057392B" w:rsidRPr="009171CD" w:rsidRDefault="00C4504B" w:rsidP="00364788">
      <w:pPr>
        <w:rPr>
          <w:rFonts w:ascii="Verdana" w:hAnsi="Verdana"/>
        </w:rPr>
      </w:pPr>
      <w:r w:rsidRPr="009171CD">
        <w:rPr>
          <w:rFonts w:ascii="Verdana" w:hAnsi="Verdana"/>
        </w:rPr>
        <w:t>Dr Rob Jones</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0057392B" w:rsidRPr="009171CD">
        <w:rPr>
          <w:rFonts w:ascii="Verdana" w:hAnsi="Verdana"/>
        </w:rPr>
        <w:t>Old Age Psychiatry</w:t>
      </w:r>
    </w:p>
    <w:p w:rsidR="0057392B" w:rsidRPr="009171CD" w:rsidRDefault="00C4504B" w:rsidP="00364788">
      <w:pPr>
        <w:rPr>
          <w:rFonts w:ascii="Verdana" w:hAnsi="Verdana"/>
        </w:rPr>
      </w:pPr>
      <w:r w:rsidRPr="009171CD">
        <w:rPr>
          <w:rFonts w:ascii="Verdana" w:hAnsi="Verdana"/>
        </w:rPr>
        <w:t xml:space="preserve">Dr Najat Khalifa  </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0057392B" w:rsidRPr="009171CD">
        <w:rPr>
          <w:rFonts w:ascii="Verdana" w:hAnsi="Verdana"/>
        </w:rPr>
        <w:t>Forensic Psychiatry</w:t>
      </w:r>
    </w:p>
    <w:p w:rsidR="0057392B" w:rsidRDefault="00C4504B" w:rsidP="00364788">
      <w:pPr>
        <w:rPr>
          <w:rFonts w:ascii="Verdana" w:hAnsi="Verdana"/>
        </w:rPr>
      </w:pPr>
      <w:r w:rsidRPr="009171CD">
        <w:rPr>
          <w:rFonts w:ascii="Verdana" w:hAnsi="Verdana"/>
        </w:rPr>
        <w:t>Dr Stuart Leask</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0057392B" w:rsidRPr="009171CD">
        <w:rPr>
          <w:rFonts w:ascii="Verdana" w:hAnsi="Verdana"/>
        </w:rPr>
        <w:t>Adult Psychiatry</w:t>
      </w:r>
    </w:p>
    <w:p w:rsidR="00A6572D" w:rsidRPr="009171CD" w:rsidRDefault="00A6572D" w:rsidP="00364788">
      <w:pPr>
        <w:rPr>
          <w:rFonts w:ascii="Verdana" w:hAnsi="Verdana"/>
        </w:rPr>
      </w:pPr>
      <w:r>
        <w:rPr>
          <w:rFonts w:ascii="Verdana" w:hAnsi="Verdana"/>
        </w:rPr>
        <w:t>Dr Neil Nixon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Adult Psychiatry</w:t>
      </w:r>
    </w:p>
    <w:p w:rsidR="0057392B" w:rsidRPr="009171CD" w:rsidRDefault="00C4504B" w:rsidP="00364788">
      <w:pPr>
        <w:rPr>
          <w:rFonts w:ascii="Verdana" w:hAnsi="Verdana"/>
        </w:rPr>
      </w:pPr>
      <w:r w:rsidRPr="009171CD">
        <w:rPr>
          <w:rFonts w:ascii="Verdana" w:hAnsi="Verdana"/>
        </w:rPr>
        <w:t>Dr Lena Palaniyappan</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0057392B" w:rsidRPr="009171CD">
        <w:rPr>
          <w:rFonts w:ascii="Verdana" w:hAnsi="Verdana"/>
        </w:rPr>
        <w:t>Adult Psychiatry</w:t>
      </w:r>
    </w:p>
    <w:p w:rsidR="0057392B" w:rsidRPr="009171CD" w:rsidRDefault="00C4504B" w:rsidP="00364788">
      <w:pPr>
        <w:rPr>
          <w:rFonts w:ascii="Verdana" w:hAnsi="Verdana"/>
        </w:rPr>
      </w:pPr>
      <w:r w:rsidRPr="009171CD">
        <w:rPr>
          <w:rFonts w:ascii="Verdana" w:hAnsi="Verdana"/>
        </w:rPr>
        <w:t>Dr Thomas Schroder</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0057392B" w:rsidRPr="009171CD">
        <w:rPr>
          <w:rFonts w:ascii="Verdana" w:hAnsi="Verdana"/>
        </w:rPr>
        <w:t>Clinical Psychology</w:t>
      </w:r>
    </w:p>
    <w:p w:rsidR="00364788" w:rsidRDefault="00364788" w:rsidP="00364788">
      <w:pPr>
        <w:widowControl w:val="0"/>
        <w:overflowPunct/>
        <w:autoSpaceDE/>
        <w:autoSpaceDN/>
        <w:adjustRightInd/>
        <w:textAlignment w:val="auto"/>
        <w:rPr>
          <w:rFonts w:ascii="Verdana" w:hAnsi="Verdana"/>
          <w:b/>
          <w:snapToGrid w:val="0"/>
          <w:lang w:eastAsia="en-US"/>
        </w:rPr>
      </w:pPr>
    </w:p>
    <w:p w:rsidR="00D57063" w:rsidRPr="009171CD" w:rsidRDefault="00A137D6" w:rsidP="00364788">
      <w:pPr>
        <w:widowControl w:val="0"/>
        <w:overflowPunct/>
        <w:autoSpaceDE/>
        <w:autoSpaceDN/>
        <w:adjustRightInd/>
        <w:textAlignment w:val="auto"/>
        <w:rPr>
          <w:rFonts w:ascii="Verdana" w:hAnsi="Verdana"/>
          <w:b/>
          <w:snapToGrid w:val="0"/>
          <w:lang w:eastAsia="en-US"/>
        </w:rPr>
      </w:pPr>
      <w:r w:rsidRPr="009171CD">
        <w:rPr>
          <w:rFonts w:ascii="Verdana" w:hAnsi="Verdana"/>
          <w:b/>
          <w:snapToGrid w:val="0"/>
          <w:lang w:eastAsia="en-US"/>
        </w:rPr>
        <w:t xml:space="preserve">Lecturers </w:t>
      </w:r>
    </w:p>
    <w:p w:rsidR="00D57063" w:rsidRPr="009171CD" w:rsidRDefault="0057392B"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T</w:t>
      </w:r>
      <w:r w:rsidR="00A137D6" w:rsidRPr="009171CD">
        <w:rPr>
          <w:rFonts w:ascii="Verdana" w:hAnsi="Verdana"/>
          <w:snapToGrid w:val="0"/>
          <w:lang w:eastAsia="en-US"/>
        </w:rPr>
        <w:t>o be appointed</w:t>
      </w:r>
      <w:r w:rsidR="00D57063" w:rsidRPr="009171CD">
        <w:rPr>
          <w:rFonts w:ascii="Verdana" w:hAnsi="Verdana"/>
          <w:snapToGrid w:val="0"/>
          <w:lang w:eastAsia="en-US"/>
        </w:rPr>
        <w:tab/>
      </w:r>
      <w:r w:rsidR="00D57063" w:rsidRPr="009171CD">
        <w:rPr>
          <w:rFonts w:ascii="Verdana" w:hAnsi="Verdana"/>
          <w:snapToGrid w:val="0"/>
          <w:lang w:eastAsia="en-US"/>
        </w:rPr>
        <w:tab/>
      </w:r>
      <w:r w:rsidR="00D57063" w:rsidRPr="009171CD">
        <w:rPr>
          <w:rFonts w:ascii="Verdana" w:hAnsi="Verdana"/>
          <w:snapToGrid w:val="0"/>
          <w:lang w:eastAsia="en-US"/>
        </w:rPr>
        <w:tab/>
      </w:r>
      <w:r w:rsidR="00D57063" w:rsidRPr="009171CD">
        <w:rPr>
          <w:rFonts w:ascii="Verdana" w:hAnsi="Verdana"/>
          <w:snapToGrid w:val="0"/>
          <w:lang w:eastAsia="en-US"/>
        </w:rPr>
        <w:tab/>
      </w:r>
      <w:r w:rsidR="00D57063" w:rsidRPr="009171CD">
        <w:rPr>
          <w:rFonts w:ascii="Verdana" w:hAnsi="Verdana"/>
          <w:snapToGrid w:val="0"/>
          <w:lang w:eastAsia="en-US"/>
        </w:rPr>
        <w:tab/>
      </w:r>
      <w:r w:rsidR="00A137D6" w:rsidRPr="009171CD">
        <w:rPr>
          <w:rFonts w:ascii="Verdana" w:hAnsi="Verdana"/>
          <w:snapToGrid w:val="0"/>
          <w:lang w:eastAsia="en-US"/>
        </w:rPr>
        <w:t>Applied Psychology</w:t>
      </w:r>
    </w:p>
    <w:p w:rsidR="0057392B" w:rsidRPr="009171CD" w:rsidRDefault="0057392B"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Dr Charlotte Beer</w:t>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t>Behavioural Sciences</w:t>
      </w:r>
    </w:p>
    <w:p w:rsidR="0057392B" w:rsidRPr="009171CD" w:rsidRDefault="0057392B"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Dr Danielle De Boos</w:t>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t>Clinical Psychology</w:t>
      </w:r>
    </w:p>
    <w:p w:rsidR="0057392B" w:rsidRPr="009171CD" w:rsidRDefault="0057392B"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Dr Shihning Chou</w:t>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t>Forensic Psychology</w:t>
      </w:r>
    </w:p>
    <w:p w:rsidR="0057392B" w:rsidRPr="009171CD" w:rsidRDefault="0057392B"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Dr Simon Duff</w:t>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t>Forensic Psychology</w:t>
      </w:r>
    </w:p>
    <w:p w:rsidR="0057392B" w:rsidRPr="009171CD" w:rsidRDefault="0057392B"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Dr Fiona Gavin</w:t>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t>Occupational Psychology</w:t>
      </w:r>
    </w:p>
    <w:p w:rsidR="0057392B" w:rsidRPr="009171CD" w:rsidRDefault="0057392B" w:rsidP="00364788">
      <w:pPr>
        <w:ind w:left="5040" w:hanging="5040"/>
        <w:rPr>
          <w:rFonts w:ascii="Verdana" w:hAnsi="Verdana"/>
        </w:rPr>
      </w:pPr>
      <w:r w:rsidRPr="009171CD">
        <w:rPr>
          <w:rFonts w:ascii="Verdana" w:hAnsi="Verdana"/>
        </w:rPr>
        <w:t>Dr Madeline Groom</w:t>
      </w:r>
      <w:r w:rsidRPr="009171CD">
        <w:rPr>
          <w:rFonts w:ascii="Verdana" w:hAnsi="Verdana"/>
        </w:rPr>
        <w:tab/>
        <w:t>Developmental Cognitive Neuroscience</w:t>
      </w:r>
    </w:p>
    <w:p w:rsidR="0057392B" w:rsidRPr="009171CD" w:rsidRDefault="0057392B" w:rsidP="00364788">
      <w:pPr>
        <w:rPr>
          <w:rFonts w:ascii="Verdana" w:hAnsi="Verdana"/>
        </w:rPr>
      </w:pPr>
      <w:r w:rsidRPr="009171CD">
        <w:rPr>
          <w:rFonts w:ascii="Verdana" w:hAnsi="Verdana"/>
        </w:rPr>
        <w:t>Dr Boliang Guo</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Medical Statistics</w:t>
      </w:r>
    </w:p>
    <w:p w:rsidR="0057392B" w:rsidRPr="009171CD" w:rsidRDefault="00561B01" w:rsidP="00364788">
      <w:pPr>
        <w:rPr>
          <w:rFonts w:ascii="Verdana" w:hAnsi="Verdana"/>
        </w:rPr>
      </w:pPr>
      <w:r>
        <w:rPr>
          <w:rFonts w:ascii="Verdana" w:hAnsi="Verdana"/>
        </w:rPr>
        <w:t>Dr</w:t>
      </w:r>
      <w:r w:rsidR="0057392B" w:rsidRPr="009171CD">
        <w:rPr>
          <w:rFonts w:ascii="Verdana" w:hAnsi="Verdana"/>
        </w:rPr>
        <w:t xml:space="preserve"> Jonathan Houdmont</w:t>
      </w:r>
      <w:r w:rsidR="0057392B" w:rsidRPr="009171CD">
        <w:rPr>
          <w:rFonts w:ascii="Verdana" w:hAnsi="Verdana"/>
        </w:rPr>
        <w:tab/>
      </w:r>
      <w:r w:rsidR="0057392B" w:rsidRPr="009171CD">
        <w:rPr>
          <w:rFonts w:ascii="Verdana" w:hAnsi="Verdana"/>
        </w:rPr>
        <w:tab/>
      </w:r>
      <w:r w:rsidR="0057392B" w:rsidRPr="009171CD">
        <w:rPr>
          <w:rFonts w:ascii="Verdana" w:hAnsi="Verdana"/>
        </w:rPr>
        <w:tab/>
      </w:r>
      <w:r w:rsidR="0057392B" w:rsidRPr="009171CD">
        <w:rPr>
          <w:rFonts w:ascii="Verdana" w:hAnsi="Verdana"/>
        </w:rPr>
        <w:tab/>
        <w:t>Occupational Health Psychology</w:t>
      </w:r>
    </w:p>
    <w:p w:rsidR="0057392B" w:rsidRPr="009171CD" w:rsidRDefault="0057392B" w:rsidP="00364788">
      <w:pPr>
        <w:rPr>
          <w:rFonts w:ascii="Verdana" w:hAnsi="Verdana"/>
        </w:rPr>
      </w:pPr>
      <w:r w:rsidRPr="009171CD">
        <w:rPr>
          <w:rFonts w:ascii="Verdana" w:hAnsi="Verdana"/>
        </w:rPr>
        <w:t>Dr Elizabeth Liddle</w:t>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r>
      <w:r w:rsidRPr="009171CD">
        <w:rPr>
          <w:rFonts w:ascii="Verdana" w:hAnsi="Verdana"/>
        </w:rPr>
        <w:tab/>
        <w:t>Translational Mental Health Research</w:t>
      </w:r>
    </w:p>
    <w:p w:rsidR="0057392B" w:rsidRPr="009171CD" w:rsidRDefault="0057392B" w:rsidP="00364788">
      <w:pPr>
        <w:ind w:left="5040" w:hanging="5040"/>
        <w:rPr>
          <w:rFonts w:ascii="Verdana" w:hAnsi="Verdana"/>
        </w:rPr>
      </w:pPr>
      <w:r w:rsidRPr="009171CD">
        <w:rPr>
          <w:rFonts w:ascii="Verdana" w:hAnsi="Verdana"/>
        </w:rPr>
        <w:t>Dr Elena Nixon</w:t>
      </w:r>
      <w:r w:rsidRPr="009171CD">
        <w:rPr>
          <w:rFonts w:ascii="Verdana" w:hAnsi="Verdana"/>
        </w:rPr>
        <w:tab/>
        <w:t>Applied Neuropsychology</w:t>
      </w:r>
    </w:p>
    <w:p w:rsidR="0057392B" w:rsidRPr="009171CD" w:rsidRDefault="0057392B" w:rsidP="00364788">
      <w:pPr>
        <w:ind w:left="5040" w:hanging="5040"/>
        <w:rPr>
          <w:rFonts w:ascii="Verdana" w:hAnsi="Verdana"/>
        </w:rPr>
      </w:pPr>
      <w:r w:rsidRPr="009171CD">
        <w:rPr>
          <w:rFonts w:ascii="Verdana" w:hAnsi="Verdana"/>
        </w:rPr>
        <w:t>Dr Angeli Santos</w:t>
      </w:r>
      <w:r w:rsidRPr="009171CD">
        <w:rPr>
          <w:rFonts w:ascii="Verdana" w:hAnsi="Verdana"/>
        </w:rPr>
        <w:tab/>
        <w:t>Occupational Psychology</w:t>
      </w:r>
      <w:r w:rsidR="00364788">
        <w:rPr>
          <w:rFonts w:ascii="Verdana" w:hAnsi="Verdana"/>
        </w:rPr>
        <w:t xml:space="preserve"> (Malaysia campus)</w:t>
      </w:r>
    </w:p>
    <w:p w:rsidR="0057392B" w:rsidRPr="009171CD" w:rsidRDefault="0057392B" w:rsidP="00364788">
      <w:pPr>
        <w:ind w:left="5040" w:hanging="5040"/>
        <w:rPr>
          <w:rFonts w:ascii="Verdana" w:hAnsi="Verdana"/>
        </w:rPr>
      </w:pPr>
      <w:r w:rsidRPr="009171CD">
        <w:rPr>
          <w:rFonts w:ascii="Verdana" w:hAnsi="Verdana"/>
        </w:rPr>
        <w:t>Dr Ruth Tully</w:t>
      </w:r>
      <w:r w:rsidRPr="009171CD">
        <w:rPr>
          <w:rFonts w:ascii="Verdana" w:hAnsi="Verdana"/>
        </w:rPr>
        <w:tab/>
        <w:t>Forensic Psychology</w:t>
      </w:r>
    </w:p>
    <w:p w:rsidR="00364788" w:rsidRDefault="00364788" w:rsidP="00364788">
      <w:pPr>
        <w:widowControl w:val="0"/>
        <w:overflowPunct/>
        <w:autoSpaceDE/>
        <w:autoSpaceDN/>
        <w:adjustRightInd/>
        <w:textAlignment w:val="auto"/>
        <w:rPr>
          <w:rFonts w:ascii="Verdana" w:hAnsi="Verdana"/>
          <w:b/>
          <w:snapToGrid w:val="0"/>
          <w:lang w:eastAsia="en-US"/>
        </w:rPr>
      </w:pPr>
    </w:p>
    <w:p w:rsidR="00364788" w:rsidRPr="009171CD" w:rsidRDefault="00364788" w:rsidP="00364788">
      <w:pPr>
        <w:widowControl w:val="0"/>
        <w:overflowPunct/>
        <w:autoSpaceDE/>
        <w:autoSpaceDN/>
        <w:adjustRightInd/>
        <w:textAlignment w:val="auto"/>
        <w:rPr>
          <w:rFonts w:ascii="Verdana" w:hAnsi="Verdana"/>
          <w:b/>
          <w:snapToGrid w:val="0"/>
          <w:lang w:eastAsia="en-US"/>
        </w:rPr>
      </w:pPr>
      <w:r w:rsidRPr="009171CD">
        <w:rPr>
          <w:rFonts w:ascii="Verdana" w:hAnsi="Verdana"/>
          <w:b/>
          <w:snapToGrid w:val="0"/>
          <w:lang w:eastAsia="en-US"/>
        </w:rPr>
        <w:t xml:space="preserve">Clinical lecturers </w:t>
      </w:r>
    </w:p>
    <w:p w:rsidR="00364788" w:rsidRPr="009171CD" w:rsidRDefault="00364788"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Dr Nikos Christodoulou</w:t>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t xml:space="preserve">Adult Psychiatry </w:t>
      </w:r>
    </w:p>
    <w:p w:rsidR="00364788" w:rsidRPr="009171CD" w:rsidRDefault="00364788"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Dr James Ellison</w:t>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r>
      <w:r w:rsidRPr="009171CD">
        <w:rPr>
          <w:rFonts w:ascii="Verdana" w:hAnsi="Verdana"/>
          <w:snapToGrid w:val="0"/>
          <w:lang w:eastAsia="en-US"/>
        </w:rPr>
        <w:tab/>
        <w:t>Adult Psychiatry</w:t>
      </w:r>
    </w:p>
    <w:p w:rsidR="00364788" w:rsidRPr="009171CD" w:rsidRDefault="00561B01" w:rsidP="00364788">
      <w:pPr>
        <w:widowControl w:val="0"/>
        <w:overflowPunct/>
        <w:autoSpaceDE/>
        <w:autoSpaceDN/>
        <w:adjustRightInd/>
        <w:textAlignment w:val="auto"/>
        <w:rPr>
          <w:rFonts w:ascii="Verdana" w:hAnsi="Verdana"/>
          <w:snapToGrid w:val="0"/>
          <w:lang w:eastAsia="en-US"/>
        </w:rPr>
      </w:pPr>
      <w:r>
        <w:rPr>
          <w:rFonts w:ascii="Verdana" w:hAnsi="Verdana"/>
          <w:snapToGrid w:val="0"/>
          <w:lang w:eastAsia="en-US"/>
        </w:rPr>
        <w:t xml:space="preserve">Dr </w:t>
      </w:r>
      <w:r w:rsidR="00364788" w:rsidRPr="009171CD">
        <w:rPr>
          <w:rFonts w:ascii="Verdana" w:hAnsi="Verdana"/>
          <w:snapToGrid w:val="0"/>
          <w:lang w:eastAsia="en-US"/>
        </w:rPr>
        <w:t>Mike Skelton</w:t>
      </w:r>
      <w:r w:rsidR="00364788" w:rsidRPr="009171CD">
        <w:rPr>
          <w:rFonts w:ascii="Verdana" w:hAnsi="Verdana"/>
          <w:snapToGrid w:val="0"/>
          <w:lang w:eastAsia="en-US"/>
        </w:rPr>
        <w:tab/>
      </w:r>
      <w:r w:rsidR="00364788" w:rsidRPr="009171CD">
        <w:rPr>
          <w:rFonts w:ascii="Verdana" w:hAnsi="Verdana"/>
          <w:snapToGrid w:val="0"/>
          <w:lang w:eastAsia="en-US"/>
        </w:rPr>
        <w:tab/>
      </w:r>
      <w:r w:rsidR="00364788" w:rsidRPr="009171CD">
        <w:rPr>
          <w:rFonts w:ascii="Verdana" w:hAnsi="Verdana"/>
          <w:snapToGrid w:val="0"/>
          <w:lang w:eastAsia="en-US"/>
        </w:rPr>
        <w:tab/>
      </w:r>
      <w:r w:rsidR="00364788" w:rsidRPr="009171CD">
        <w:rPr>
          <w:rFonts w:ascii="Verdana" w:hAnsi="Verdana"/>
          <w:snapToGrid w:val="0"/>
          <w:lang w:eastAsia="en-US"/>
        </w:rPr>
        <w:tab/>
      </w:r>
      <w:r w:rsidR="00364788" w:rsidRPr="009171CD">
        <w:rPr>
          <w:rFonts w:ascii="Verdana" w:hAnsi="Verdana"/>
          <w:snapToGrid w:val="0"/>
          <w:lang w:eastAsia="en-US"/>
        </w:rPr>
        <w:tab/>
        <w:t>Adult Psychiatry</w:t>
      </w:r>
    </w:p>
    <w:p w:rsidR="00364788" w:rsidRPr="009171CD" w:rsidRDefault="00561B01" w:rsidP="00364788">
      <w:pPr>
        <w:widowControl w:val="0"/>
        <w:overflowPunct/>
        <w:autoSpaceDE/>
        <w:autoSpaceDN/>
        <w:adjustRightInd/>
        <w:textAlignment w:val="auto"/>
        <w:rPr>
          <w:rFonts w:ascii="Verdana" w:hAnsi="Verdana"/>
          <w:b/>
          <w:snapToGrid w:val="0"/>
          <w:lang w:eastAsia="en-US"/>
        </w:rPr>
      </w:pPr>
      <w:r>
        <w:rPr>
          <w:rFonts w:ascii="Verdana" w:hAnsi="Verdana"/>
          <w:snapToGrid w:val="0"/>
          <w:lang w:eastAsia="en-US"/>
        </w:rPr>
        <w:t xml:space="preserve">Dr </w:t>
      </w:r>
      <w:r w:rsidR="00364788" w:rsidRPr="009171CD">
        <w:rPr>
          <w:rFonts w:ascii="Verdana" w:hAnsi="Verdana"/>
          <w:snapToGrid w:val="0"/>
          <w:lang w:eastAsia="en-US"/>
        </w:rPr>
        <w:t>Puja Kochhar</w:t>
      </w:r>
      <w:r w:rsidR="00364788" w:rsidRPr="009171CD">
        <w:rPr>
          <w:rFonts w:ascii="Verdana" w:hAnsi="Verdana"/>
          <w:snapToGrid w:val="0"/>
          <w:lang w:eastAsia="en-US"/>
        </w:rPr>
        <w:tab/>
      </w:r>
      <w:r w:rsidR="00364788" w:rsidRPr="009171CD">
        <w:rPr>
          <w:rFonts w:ascii="Verdana" w:hAnsi="Verdana"/>
          <w:snapToGrid w:val="0"/>
          <w:lang w:eastAsia="en-US"/>
        </w:rPr>
        <w:tab/>
      </w:r>
      <w:r w:rsidR="00364788" w:rsidRPr="009171CD">
        <w:rPr>
          <w:rFonts w:ascii="Verdana" w:hAnsi="Verdana"/>
          <w:snapToGrid w:val="0"/>
          <w:lang w:eastAsia="en-US"/>
        </w:rPr>
        <w:tab/>
      </w:r>
      <w:r w:rsidR="00364788" w:rsidRPr="009171CD">
        <w:rPr>
          <w:rFonts w:ascii="Verdana" w:hAnsi="Verdana"/>
          <w:snapToGrid w:val="0"/>
          <w:lang w:eastAsia="en-US"/>
        </w:rPr>
        <w:tab/>
      </w:r>
      <w:r w:rsidR="00364788" w:rsidRPr="009171CD">
        <w:rPr>
          <w:rFonts w:ascii="Verdana" w:hAnsi="Verdana"/>
          <w:snapToGrid w:val="0"/>
          <w:lang w:eastAsia="en-US"/>
        </w:rPr>
        <w:tab/>
        <w:t>Child &amp; Adolescent Psychiatry</w:t>
      </w:r>
    </w:p>
    <w:p w:rsidR="00D57063" w:rsidRPr="009171CD" w:rsidRDefault="00D57063" w:rsidP="00364788">
      <w:pPr>
        <w:widowControl w:val="0"/>
        <w:overflowPunct/>
        <w:autoSpaceDE/>
        <w:autoSpaceDN/>
        <w:adjustRightInd/>
        <w:textAlignment w:val="auto"/>
        <w:rPr>
          <w:rFonts w:ascii="Verdana" w:hAnsi="Verdana"/>
          <w:snapToGrid w:val="0"/>
          <w:lang w:eastAsia="en-US"/>
        </w:rPr>
      </w:pPr>
    </w:p>
    <w:p w:rsidR="00D57063" w:rsidRPr="009171CD" w:rsidRDefault="00364788" w:rsidP="00364788">
      <w:pPr>
        <w:widowControl w:val="0"/>
        <w:overflowPunct/>
        <w:autoSpaceDE/>
        <w:autoSpaceDN/>
        <w:adjustRightInd/>
        <w:textAlignment w:val="auto"/>
        <w:rPr>
          <w:rFonts w:ascii="Verdana" w:hAnsi="Verdana"/>
          <w:snapToGrid w:val="0"/>
          <w:lang w:eastAsia="en-US"/>
        </w:rPr>
      </w:pPr>
      <w:r>
        <w:rPr>
          <w:rFonts w:ascii="Verdana" w:hAnsi="Verdana"/>
          <w:b/>
          <w:snapToGrid w:val="0"/>
          <w:lang w:eastAsia="en-US"/>
        </w:rPr>
        <w:t>4.2</w:t>
      </w:r>
      <w:r w:rsidR="00D57063" w:rsidRPr="009171CD">
        <w:rPr>
          <w:rFonts w:ascii="Verdana" w:hAnsi="Verdana"/>
          <w:b/>
          <w:snapToGrid w:val="0"/>
          <w:lang w:eastAsia="en-US"/>
        </w:rPr>
        <w:t xml:space="preserve"> Research </w:t>
      </w:r>
    </w:p>
    <w:p w:rsidR="00364788" w:rsidRPr="00F63969" w:rsidRDefault="00364788" w:rsidP="00364788">
      <w:pPr>
        <w:rPr>
          <w:rFonts w:ascii="Verdana" w:hAnsi="Verdana"/>
        </w:rPr>
      </w:pPr>
      <w:r w:rsidRPr="00F63969">
        <w:rPr>
          <w:rFonts w:ascii="Verdana" w:hAnsi="Verdana"/>
        </w:rPr>
        <w:lastRenderedPageBreak/>
        <w:t xml:space="preserve">Research in the Division of Psychiatry and Applied Psychology focuses on understanding the causes, mechanisms and treatment of mental disorder and criminal offending across the lifespan and promoting health and wellbeing.  Research is organised into </w:t>
      </w:r>
      <w:r>
        <w:rPr>
          <w:rFonts w:ascii="Verdana" w:hAnsi="Verdana"/>
        </w:rPr>
        <w:t xml:space="preserve">a number of centres and </w:t>
      </w:r>
      <w:r w:rsidRPr="00F63969">
        <w:rPr>
          <w:rFonts w:ascii="Verdana" w:hAnsi="Verdana"/>
        </w:rPr>
        <w:t xml:space="preserve">groups with significant collaboration and integration across </w:t>
      </w:r>
      <w:r>
        <w:rPr>
          <w:rFonts w:ascii="Verdana" w:hAnsi="Verdana"/>
        </w:rPr>
        <w:t>research areas</w:t>
      </w:r>
      <w:r w:rsidRPr="00F63969">
        <w:rPr>
          <w:rFonts w:ascii="Verdana" w:hAnsi="Verdana"/>
        </w:rPr>
        <w:t xml:space="preserve">. </w:t>
      </w:r>
    </w:p>
    <w:p w:rsidR="00364788" w:rsidRPr="00F63969" w:rsidRDefault="00364788" w:rsidP="00364788">
      <w:pPr>
        <w:rPr>
          <w:rFonts w:ascii="Verdana" w:hAnsi="Verdana"/>
        </w:rPr>
      </w:pPr>
    </w:p>
    <w:p w:rsidR="00364788" w:rsidRPr="00F63969" w:rsidRDefault="00364788" w:rsidP="00364788">
      <w:pPr>
        <w:rPr>
          <w:rFonts w:ascii="Verdana" w:hAnsi="Verdana"/>
        </w:rPr>
      </w:pPr>
      <w:r w:rsidRPr="00F63969">
        <w:rPr>
          <w:rFonts w:ascii="Verdana" w:hAnsi="Verdana"/>
        </w:rPr>
        <w:t xml:space="preserve">Detailed descriptions of research groupings and outputs can be found at </w:t>
      </w:r>
    </w:p>
    <w:p w:rsidR="00364788" w:rsidRPr="00F63969" w:rsidRDefault="004A3838" w:rsidP="00364788">
      <w:pPr>
        <w:rPr>
          <w:rFonts w:ascii="Verdana" w:hAnsi="Verdana"/>
        </w:rPr>
      </w:pPr>
      <w:hyperlink r:id="rId16" w:history="1">
        <w:r w:rsidR="00364788" w:rsidRPr="00F63969">
          <w:rPr>
            <w:rStyle w:val="Hyperlink"/>
            <w:rFonts w:ascii="Verdana" w:hAnsi="Verdana"/>
          </w:rPr>
          <w:t>http://www.nottingham.ac.uk/medicine/about/psychiatryandappliedpsychology/index.aspx</w:t>
        </w:r>
      </w:hyperlink>
      <w:r w:rsidR="00364788" w:rsidRPr="00F63969">
        <w:rPr>
          <w:rFonts w:ascii="Verdana" w:hAnsi="Verdana"/>
        </w:rPr>
        <w:t xml:space="preserve"> </w:t>
      </w:r>
    </w:p>
    <w:p w:rsidR="00364788" w:rsidRDefault="00364788" w:rsidP="00364788">
      <w:pPr>
        <w:rPr>
          <w:rFonts w:ascii="Verdana" w:hAnsi="Verdana"/>
        </w:rPr>
      </w:pPr>
    </w:p>
    <w:p w:rsidR="00364788" w:rsidRDefault="00364788" w:rsidP="00364788">
      <w:pPr>
        <w:rPr>
          <w:rFonts w:ascii="Verdana" w:hAnsi="Verdana"/>
        </w:rPr>
      </w:pPr>
      <w:r w:rsidRPr="00364788">
        <w:rPr>
          <w:rFonts w:ascii="Verdana" w:hAnsi="Verdana"/>
          <w:b/>
        </w:rPr>
        <w:t>Centre for Dementia:</w:t>
      </w:r>
      <w:r>
        <w:rPr>
          <w:rFonts w:ascii="Verdana" w:hAnsi="Verdana"/>
        </w:rPr>
        <w:t xml:space="preserve"> (Tom Dening (lead), Amanda Griffiths, </w:t>
      </w:r>
      <w:r w:rsidR="002E2C76">
        <w:rPr>
          <w:rFonts w:ascii="Verdana" w:hAnsi="Verdana"/>
        </w:rPr>
        <w:t xml:space="preserve">Rob Jones, </w:t>
      </w:r>
      <w:proofErr w:type="gramStart"/>
      <w:r>
        <w:rPr>
          <w:rFonts w:ascii="Verdana" w:hAnsi="Verdana"/>
        </w:rPr>
        <w:t>Charlotte</w:t>
      </w:r>
      <w:proofErr w:type="gramEnd"/>
      <w:r>
        <w:rPr>
          <w:rFonts w:ascii="Verdana" w:hAnsi="Verdana"/>
        </w:rPr>
        <w:t xml:space="preserve"> Beer)  </w:t>
      </w:r>
    </w:p>
    <w:p w:rsidR="00364788" w:rsidRDefault="00364788" w:rsidP="00364788">
      <w:pPr>
        <w:suppressAutoHyphens/>
        <w:rPr>
          <w:rFonts w:ascii="Verdana" w:hAnsi="Verdana"/>
        </w:rPr>
      </w:pPr>
      <w:r>
        <w:rPr>
          <w:rFonts w:ascii="Verdana" w:hAnsi="Verdana"/>
        </w:rPr>
        <w:t xml:space="preserve">This centre was launched in May with a mission to improve the lives of people with dementia and there carers through high quality, useful research.  </w:t>
      </w:r>
      <w:r w:rsidRPr="00F63969">
        <w:rPr>
          <w:rFonts w:ascii="Verdana" w:hAnsi="Verdana"/>
        </w:rPr>
        <w:t>Current research includes collaborations with population based studies (MRC-Cognitive Function and Ageing Study (MRC-CFAS) and the Cambridge City over 75 Cohort study; care homes (Optimal); decision making (</w:t>
      </w:r>
      <w:r w:rsidR="002E2C76" w:rsidRPr="00F63969">
        <w:rPr>
          <w:rFonts w:ascii="Verdana" w:hAnsi="Verdana"/>
        </w:rPr>
        <w:t>DECI</w:t>
      </w:r>
      <w:r w:rsidR="002E2C76">
        <w:rPr>
          <w:rFonts w:ascii="Verdana" w:hAnsi="Verdana"/>
        </w:rPr>
        <w:t>SIV</w:t>
      </w:r>
      <w:r w:rsidR="002E2C76" w:rsidRPr="00F63969">
        <w:rPr>
          <w:rFonts w:ascii="Verdana" w:hAnsi="Verdana"/>
        </w:rPr>
        <w:t>E</w:t>
      </w:r>
      <w:r w:rsidRPr="00F63969">
        <w:rPr>
          <w:rFonts w:ascii="Verdana" w:hAnsi="Verdana"/>
        </w:rPr>
        <w:t xml:space="preserve">); clinical trials </w:t>
      </w:r>
      <w:proofErr w:type="gramStart"/>
      <w:r w:rsidRPr="00F63969">
        <w:rPr>
          <w:rFonts w:ascii="Verdana" w:hAnsi="Verdana"/>
        </w:rPr>
        <w:t>(</w:t>
      </w:r>
      <w:r w:rsidR="002E2C76">
        <w:rPr>
          <w:rFonts w:ascii="Verdana" w:hAnsi="Verdana"/>
        </w:rPr>
        <w:t xml:space="preserve"> supported</w:t>
      </w:r>
      <w:proofErr w:type="gramEnd"/>
      <w:r w:rsidR="002E2C76">
        <w:rPr>
          <w:rFonts w:ascii="Verdana" w:hAnsi="Verdana"/>
        </w:rPr>
        <w:t xml:space="preserve"> by </w:t>
      </w:r>
      <w:proofErr w:type="spellStart"/>
      <w:r w:rsidR="002E2C76">
        <w:rPr>
          <w:rFonts w:ascii="Verdana" w:hAnsi="Verdana"/>
        </w:rPr>
        <w:t>DeNDRoN</w:t>
      </w:r>
      <w:proofErr w:type="spellEnd"/>
      <w:r w:rsidR="002E2C76">
        <w:rPr>
          <w:rFonts w:ascii="Verdana" w:hAnsi="Verdana"/>
        </w:rPr>
        <w:t>, NIHR Clinical Research Network East Midlands</w:t>
      </w:r>
      <w:r w:rsidRPr="00F63969">
        <w:rPr>
          <w:rFonts w:ascii="Verdana" w:hAnsi="Verdana"/>
        </w:rPr>
        <w:t xml:space="preserve">); social sciences and social care; dementia and employment; arts and creativity in dementia </w:t>
      </w:r>
      <w:r w:rsidR="002E2C76">
        <w:rPr>
          <w:rFonts w:ascii="Verdana" w:hAnsi="Verdana"/>
        </w:rPr>
        <w:t xml:space="preserve">(Imagine Arts); dementia and technology; </w:t>
      </w:r>
      <w:r>
        <w:rPr>
          <w:rFonts w:ascii="Verdana" w:hAnsi="Verdana"/>
        </w:rPr>
        <w:t xml:space="preserve">and alcohol use in older adults.  </w:t>
      </w:r>
      <w:hyperlink r:id="rId17" w:history="1">
        <w:r w:rsidRPr="00F32961">
          <w:rPr>
            <w:rStyle w:val="Hyperlink"/>
            <w:rFonts w:ascii="Verdana" w:hAnsi="Verdana"/>
          </w:rPr>
          <w:t>http://www.nottingham.ac.uk/research/groups/dementia/index.aspx</w:t>
        </w:r>
      </w:hyperlink>
    </w:p>
    <w:p w:rsidR="00364788" w:rsidRDefault="00364788" w:rsidP="00364788">
      <w:pPr>
        <w:suppressAutoHyphens/>
        <w:rPr>
          <w:rFonts w:ascii="Verdana" w:hAnsi="Verdana"/>
        </w:rPr>
      </w:pPr>
    </w:p>
    <w:p w:rsidR="00364788" w:rsidRPr="00F63969" w:rsidRDefault="00364788" w:rsidP="00364788">
      <w:pPr>
        <w:suppressAutoHyphens/>
        <w:rPr>
          <w:rFonts w:ascii="Verdana" w:hAnsi="Verdana"/>
        </w:rPr>
      </w:pPr>
      <w:r w:rsidRPr="00364788">
        <w:rPr>
          <w:rFonts w:ascii="Verdana" w:hAnsi="Verdana"/>
          <w:b/>
        </w:rPr>
        <w:t>Forensic Mental health</w:t>
      </w:r>
      <w:r>
        <w:rPr>
          <w:rFonts w:ascii="Verdana" w:hAnsi="Verdana"/>
          <w:b/>
        </w:rPr>
        <w:t xml:space="preserve"> </w:t>
      </w:r>
      <w:r w:rsidRPr="00364788">
        <w:rPr>
          <w:rFonts w:ascii="Verdana" w:hAnsi="Verdana"/>
        </w:rPr>
        <w:t>(Birgit Vollm (lead), Mary McMurran, Najat Khalifa,</w:t>
      </w:r>
      <w:r>
        <w:rPr>
          <w:rFonts w:ascii="Verdana" w:hAnsi="Verdana"/>
        </w:rPr>
        <w:t xml:space="preserve"> Vince Egan, Simon Duff, Ruth Tully).  </w:t>
      </w:r>
      <w:r w:rsidRPr="00F63969">
        <w:rPr>
          <w:rFonts w:ascii="Verdana" w:hAnsi="Verdana"/>
        </w:rPr>
        <w:t>This group focuses on research around the assessment and treatment of personality disorders, alcohol related violence, motivating people to engage with therapy and the neurobiology of antisocial personality disorders and social cognition. An additional focus is on the delivery of forensic services, their efficiency and efficacy. There are strong links with European researchers to compare service models with those in other countries, in particular for patients who remain in secure care for extended periods of time.</w:t>
      </w:r>
      <w:r>
        <w:rPr>
          <w:rFonts w:ascii="Verdana" w:hAnsi="Verdana"/>
        </w:rPr>
        <w:t xml:space="preserve"> </w:t>
      </w:r>
    </w:p>
    <w:p w:rsidR="00364788" w:rsidRDefault="00364788" w:rsidP="00364788">
      <w:pPr>
        <w:suppressAutoHyphens/>
        <w:rPr>
          <w:rFonts w:ascii="Verdana" w:hAnsi="Verdana"/>
        </w:rPr>
      </w:pPr>
    </w:p>
    <w:p w:rsidR="00364788" w:rsidRPr="00F63969" w:rsidRDefault="00364788" w:rsidP="00364788">
      <w:pPr>
        <w:suppressAutoHyphens/>
        <w:rPr>
          <w:rFonts w:ascii="Verdana" w:hAnsi="Verdana"/>
        </w:rPr>
      </w:pPr>
      <w:r w:rsidRPr="00364788">
        <w:rPr>
          <w:rFonts w:ascii="Verdana" w:hAnsi="Verdana"/>
          <w:b/>
        </w:rPr>
        <w:t>Mood disorders and health services research</w:t>
      </w:r>
      <w:r>
        <w:rPr>
          <w:rFonts w:ascii="Verdana" w:hAnsi="Verdana"/>
        </w:rPr>
        <w:t xml:space="preserve"> (Richard Morriss, Elena Nixon, </w:t>
      </w:r>
      <w:proofErr w:type="gramStart"/>
      <w:r w:rsidRPr="009171CD">
        <w:rPr>
          <w:rFonts w:ascii="Verdana" w:hAnsi="Verdana"/>
        </w:rPr>
        <w:t>Boliang</w:t>
      </w:r>
      <w:proofErr w:type="gramEnd"/>
      <w:r w:rsidRPr="009171CD">
        <w:rPr>
          <w:rFonts w:ascii="Verdana" w:hAnsi="Verdana"/>
        </w:rPr>
        <w:t xml:space="preserve"> Guo</w:t>
      </w:r>
      <w:r>
        <w:rPr>
          <w:rFonts w:ascii="Verdana" w:hAnsi="Verdana"/>
        </w:rPr>
        <w:t xml:space="preserve">)  </w:t>
      </w:r>
    </w:p>
    <w:p w:rsidR="00364788" w:rsidRDefault="00364788" w:rsidP="009E659E">
      <w:pPr>
        <w:suppressAutoHyphens/>
        <w:rPr>
          <w:rFonts w:ascii="Verdana" w:hAnsi="Verdana"/>
        </w:rPr>
      </w:pPr>
      <w:r w:rsidRPr="00F63969">
        <w:rPr>
          <w:rFonts w:ascii="Verdana" w:hAnsi="Verdana"/>
        </w:rPr>
        <w:t>Professor Morriss is Director of Research for CLAHRC (</w:t>
      </w:r>
      <w:r w:rsidR="009E659E">
        <w:rPr>
          <w:rFonts w:ascii="Verdana" w:hAnsi="Verdana"/>
        </w:rPr>
        <w:t>EM</w:t>
      </w:r>
      <w:r w:rsidRPr="00F63969">
        <w:rPr>
          <w:rFonts w:ascii="Verdana" w:hAnsi="Verdana"/>
        </w:rPr>
        <w:t xml:space="preserve">) and has an international profile for research on mood disorder (bipolar affective disorder and unipolar depression) and somatisation in primary care settings. Morriss has a £2 million NIHR funded programme grant in bipolar disorder.  He has forged strong collaborative research links with the Division of Primary Care (Avery, </w:t>
      </w:r>
      <w:proofErr w:type="spellStart"/>
      <w:r w:rsidRPr="00F63969">
        <w:rPr>
          <w:rFonts w:ascii="Verdana" w:hAnsi="Verdana"/>
        </w:rPr>
        <w:t>Coupland</w:t>
      </w:r>
      <w:proofErr w:type="spellEnd"/>
      <w:r w:rsidRPr="00F63969">
        <w:rPr>
          <w:rFonts w:ascii="Verdana" w:hAnsi="Verdana"/>
        </w:rPr>
        <w:t xml:space="preserve">, </w:t>
      </w:r>
      <w:proofErr w:type="spellStart"/>
      <w:r w:rsidRPr="00F63969">
        <w:rPr>
          <w:rFonts w:ascii="Verdana" w:hAnsi="Verdana"/>
        </w:rPr>
        <w:t>Hippisley</w:t>
      </w:r>
      <w:proofErr w:type="spellEnd"/>
      <w:r w:rsidRPr="00F63969">
        <w:rPr>
          <w:rFonts w:ascii="Verdana" w:hAnsi="Verdana"/>
        </w:rPr>
        <w:t xml:space="preserve">-Cox, Kai, Kendrick), which is one of 9 primary care departments in the National Primary Care School. Morriss </w:t>
      </w:r>
      <w:r w:rsidR="002E2C76">
        <w:rPr>
          <w:rFonts w:ascii="Verdana" w:hAnsi="Verdana"/>
        </w:rPr>
        <w:t xml:space="preserve">is the clinical lead for NIHR Clinical Research Network Division 4 (Mental Health, Neurology and </w:t>
      </w:r>
      <w:proofErr w:type="spellStart"/>
      <w:r w:rsidR="002E2C76">
        <w:rPr>
          <w:rFonts w:ascii="Verdana" w:hAnsi="Verdana"/>
        </w:rPr>
        <w:t>DeNDRoN</w:t>
      </w:r>
      <w:proofErr w:type="spellEnd"/>
      <w:r w:rsidR="002E2C76">
        <w:rPr>
          <w:rFonts w:ascii="Verdana" w:hAnsi="Verdana"/>
        </w:rPr>
        <w:t>)</w:t>
      </w:r>
      <w:r w:rsidR="009E659E">
        <w:rPr>
          <w:rFonts w:ascii="Verdana" w:hAnsi="Verdana"/>
        </w:rPr>
        <w:t xml:space="preserve">. </w:t>
      </w:r>
      <w:r w:rsidRPr="00F63969">
        <w:rPr>
          <w:rFonts w:ascii="Verdana" w:hAnsi="Verdana"/>
        </w:rPr>
        <w:t xml:space="preserve"> </w:t>
      </w:r>
    </w:p>
    <w:p w:rsidR="00364788" w:rsidRDefault="00364788" w:rsidP="00364788">
      <w:pPr>
        <w:rPr>
          <w:rFonts w:ascii="Verdana" w:hAnsi="Verdana"/>
        </w:rPr>
      </w:pPr>
    </w:p>
    <w:p w:rsidR="00C94C04" w:rsidRDefault="00C94C04" w:rsidP="00364788">
      <w:pPr>
        <w:rPr>
          <w:rFonts w:ascii="Verdana" w:hAnsi="Verdana"/>
        </w:rPr>
      </w:pPr>
      <w:r w:rsidRPr="00364788">
        <w:rPr>
          <w:rFonts w:ascii="Verdana" w:hAnsi="Verdana"/>
          <w:b/>
        </w:rPr>
        <w:t xml:space="preserve">Centre for ADHD and Neurodevelopmental Disorders </w:t>
      </w:r>
      <w:proofErr w:type="gramStart"/>
      <w:r w:rsidRPr="00364788">
        <w:rPr>
          <w:rFonts w:ascii="Verdana" w:hAnsi="Verdana"/>
          <w:b/>
        </w:rPr>
        <w:t>Across</w:t>
      </w:r>
      <w:proofErr w:type="gramEnd"/>
      <w:r w:rsidRPr="00364788">
        <w:rPr>
          <w:rFonts w:ascii="Verdana" w:hAnsi="Verdana"/>
          <w:b/>
        </w:rPr>
        <w:t xml:space="preserve"> the Lifespan (CANDAL)</w:t>
      </w:r>
      <w:r w:rsidRPr="009171CD">
        <w:rPr>
          <w:rFonts w:ascii="Verdana" w:hAnsi="Verdana"/>
        </w:rPr>
        <w:t xml:space="preserve"> </w:t>
      </w:r>
      <w:r w:rsidR="00430CB0">
        <w:rPr>
          <w:rFonts w:ascii="Verdana" w:hAnsi="Verdana"/>
        </w:rPr>
        <w:t>(</w:t>
      </w:r>
      <w:r w:rsidRPr="009171CD">
        <w:rPr>
          <w:rFonts w:ascii="Verdana" w:hAnsi="Verdana"/>
        </w:rPr>
        <w:t>Chris Hollis</w:t>
      </w:r>
      <w:r w:rsidR="00430CB0">
        <w:rPr>
          <w:rFonts w:ascii="Verdana" w:hAnsi="Verdana"/>
        </w:rPr>
        <w:t xml:space="preserve"> (lead)</w:t>
      </w:r>
      <w:r w:rsidRPr="009171CD">
        <w:rPr>
          <w:rFonts w:ascii="Verdana" w:hAnsi="Verdana"/>
        </w:rPr>
        <w:t xml:space="preserve">, David Daley, Cris Glazebrook, Georgina Jackson, Kapil Sayal, Maddie Groom, Elizabeth Liddle, </w:t>
      </w:r>
      <w:r w:rsidR="00430CB0">
        <w:rPr>
          <w:rFonts w:ascii="Verdana" w:hAnsi="Verdana"/>
        </w:rPr>
        <w:t xml:space="preserve">Charlotte Beer): This centre has </w:t>
      </w:r>
      <w:r w:rsidRPr="009171CD">
        <w:rPr>
          <w:rFonts w:ascii="Verdana" w:hAnsi="Verdana"/>
        </w:rPr>
        <w:t xml:space="preserve">provided an exciting focus for research in neurodevelopmental disorders including </w:t>
      </w:r>
      <w:r w:rsidRPr="009171CD">
        <w:rPr>
          <w:rFonts w:ascii="Verdana" w:hAnsi="Verdana"/>
          <w:color w:val="000000"/>
          <w:kern w:val="24"/>
        </w:rPr>
        <w:t>Attention deficit hyperactivity disorder (ADHD), Tourette Syndrome, Autism spectrum disorder (ASD) and Adolescent-onset psychosis/ schizophrenia.  Areas of expertise include developmental risk factors, neurobiology, co-morbidity, life-course and outcomes and pharmacological, physical and psychosocial interventions.</w:t>
      </w:r>
      <w:r w:rsidR="008076F3">
        <w:rPr>
          <w:rFonts w:ascii="Verdana" w:hAnsi="Verdana"/>
          <w:color w:val="000000"/>
          <w:kern w:val="24"/>
        </w:rPr>
        <w:t xml:space="preserve"> </w:t>
      </w:r>
      <w:r w:rsidR="008076F3" w:rsidRPr="009171CD">
        <w:rPr>
          <w:rFonts w:ascii="Verdana" w:hAnsi="Verdana"/>
        </w:rPr>
        <w:t xml:space="preserve">This grouping </w:t>
      </w:r>
      <w:r w:rsidR="008076F3">
        <w:rPr>
          <w:rFonts w:ascii="Verdana" w:hAnsi="Verdana"/>
        </w:rPr>
        <w:t xml:space="preserve">also </w:t>
      </w:r>
      <w:r w:rsidR="008076F3" w:rsidRPr="009171CD">
        <w:rPr>
          <w:rFonts w:ascii="Verdana" w:hAnsi="Verdana"/>
        </w:rPr>
        <w:t xml:space="preserve">has research strengths in designing and evaluating inventions with parents of vulnerable children and school-based intervention to promote mental and physical health. An emerging area of focus within child and adolescent mental health is in the field of therapeutic activity interventions including for Tourette </w:t>
      </w:r>
      <w:proofErr w:type="gramStart"/>
      <w:r w:rsidR="008076F3" w:rsidRPr="009171CD">
        <w:rPr>
          <w:rFonts w:ascii="Verdana" w:hAnsi="Verdana"/>
        </w:rPr>
        <w:t>Syndrome</w:t>
      </w:r>
      <w:proofErr w:type="gramEnd"/>
      <w:r w:rsidR="008076F3" w:rsidRPr="009171CD">
        <w:rPr>
          <w:rFonts w:ascii="Verdana" w:hAnsi="Verdana"/>
        </w:rPr>
        <w:t>, ADHD and obesity.</w:t>
      </w:r>
      <w:r w:rsidR="002E2C76">
        <w:rPr>
          <w:rFonts w:ascii="Verdana" w:hAnsi="Verdana"/>
        </w:rPr>
        <w:t xml:space="preserve"> </w:t>
      </w:r>
    </w:p>
    <w:p w:rsidR="00364788" w:rsidRDefault="00364788" w:rsidP="00364788">
      <w:pPr>
        <w:suppressAutoHyphens/>
        <w:rPr>
          <w:rFonts w:ascii="Verdana" w:hAnsi="Verdana"/>
          <w:b/>
        </w:rPr>
      </w:pPr>
    </w:p>
    <w:p w:rsidR="00364788" w:rsidRPr="00364788" w:rsidRDefault="00364788" w:rsidP="00364788">
      <w:pPr>
        <w:suppressAutoHyphens/>
        <w:rPr>
          <w:rFonts w:ascii="Verdana" w:hAnsi="Verdana"/>
          <w:b/>
        </w:rPr>
      </w:pPr>
      <w:r w:rsidRPr="00364788">
        <w:rPr>
          <w:rFonts w:ascii="Verdana" w:hAnsi="Verdana"/>
          <w:b/>
        </w:rPr>
        <w:t xml:space="preserve">Cochrane Schizophrenia Centre </w:t>
      </w:r>
      <w:r w:rsidRPr="009E659E">
        <w:rPr>
          <w:rFonts w:ascii="Verdana" w:hAnsi="Verdana"/>
        </w:rPr>
        <w:t>(Clive Adams)</w:t>
      </w:r>
    </w:p>
    <w:p w:rsidR="00364788" w:rsidRPr="00F63969" w:rsidRDefault="00364788" w:rsidP="00364788">
      <w:pPr>
        <w:suppressAutoHyphens/>
        <w:rPr>
          <w:rFonts w:ascii="Verdana" w:hAnsi="Verdana"/>
        </w:rPr>
      </w:pPr>
      <w:r w:rsidRPr="00F63969">
        <w:rPr>
          <w:rFonts w:ascii="Verdana" w:hAnsi="Verdana"/>
        </w:rPr>
        <w:t>Professor Adams is Director of the Cochrane Schizophrenia Group (producing and maintaining over 160 reviews and supporting 500 reviewers in 21 countries) and has established Nottingham as the leading international centre for systematic reviews of the care of people with schizophrenia and severe mental illness. He is a member of the editorial board of the Cochrane Collaboration and NIHR Programme Grants Board. Professor Adams' work has produced high impact publications on randomised trials of acute psychiatric care in developing countries.</w:t>
      </w:r>
    </w:p>
    <w:p w:rsidR="00364788" w:rsidRDefault="00364788" w:rsidP="00364788">
      <w:pPr>
        <w:rPr>
          <w:rFonts w:ascii="Verdana" w:hAnsi="Verdana"/>
        </w:rPr>
      </w:pPr>
    </w:p>
    <w:p w:rsidR="00364788" w:rsidRPr="00364788" w:rsidRDefault="00364788" w:rsidP="00364788">
      <w:pPr>
        <w:rPr>
          <w:rFonts w:ascii="Verdana" w:hAnsi="Verdana"/>
          <w:lang w:val="en"/>
        </w:rPr>
      </w:pPr>
      <w:r w:rsidRPr="00364788">
        <w:rPr>
          <w:rFonts w:ascii="Verdana" w:hAnsi="Verdana"/>
          <w:b/>
          <w:lang w:val="en"/>
        </w:rPr>
        <w:lastRenderedPageBreak/>
        <w:t>Centre for Forensic and Family Psychology</w:t>
      </w:r>
      <w:r>
        <w:rPr>
          <w:rFonts w:ascii="Verdana" w:hAnsi="Verdana"/>
          <w:b/>
          <w:lang w:val="en"/>
        </w:rPr>
        <w:t xml:space="preserve"> </w:t>
      </w:r>
      <w:r w:rsidRPr="00364788">
        <w:rPr>
          <w:rFonts w:ascii="Verdana" w:hAnsi="Verdana"/>
          <w:lang w:val="en"/>
        </w:rPr>
        <w:t xml:space="preserve">(Kevin Browne (Lead), </w:t>
      </w:r>
      <w:proofErr w:type="spellStart"/>
      <w:r w:rsidRPr="00364788">
        <w:rPr>
          <w:rFonts w:ascii="Verdana" w:hAnsi="Verdana"/>
          <w:lang w:val="en"/>
        </w:rPr>
        <w:t>Shinhing</w:t>
      </w:r>
      <w:proofErr w:type="spellEnd"/>
      <w:r w:rsidRPr="00364788">
        <w:rPr>
          <w:rFonts w:ascii="Verdana" w:hAnsi="Verdana"/>
          <w:lang w:val="en"/>
        </w:rPr>
        <w:t xml:space="preserve"> Chou, Thomas Schroder, Simon Duff, Vince Egan, Ruth Tully)  </w:t>
      </w:r>
      <w:r>
        <w:rPr>
          <w:rFonts w:ascii="Verdana" w:hAnsi="Verdana"/>
          <w:lang w:val="en"/>
        </w:rPr>
        <w:t xml:space="preserve">This </w:t>
      </w:r>
      <w:proofErr w:type="spellStart"/>
      <w:r>
        <w:rPr>
          <w:rFonts w:ascii="Verdana" w:hAnsi="Verdana"/>
          <w:lang w:val="en"/>
        </w:rPr>
        <w:t>centre</w:t>
      </w:r>
      <w:proofErr w:type="spellEnd"/>
      <w:r>
        <w:rPr>
          <w:rFonts w:ascii="Verdana" w:hAnsi="Verdana"/>
          <w:lang w:val="en"/>
        </w:rPr>
        <w:t xml:space="preserve"> </w:t>
      </w:r>
      <w:r w:rsidRPr="00364788">
        <w:rPr>
          <w:rFonts w:ascii="Verdana" w:hAnsi="Verdana"/>
          <w:lang w:val="en"/>
        </w:rPr>
        <w:t>investigate</w:t>
      </w:r>
      <w:r>
        <w:rPr>
          <w:rFonts w:ascii="Verdana" w:hAnsi="Verdana"/>
          <w:lang w:val="en"/>
        </w:rPr>
        <w:t>s</w:t>
      </w:r>
      <w:r w:rsidRPr="00364788">
        <w:rPr>
          <w:rFonts w:ascii="Verdana" w:hAnsi="Verdana"/>
          <w:lang w:val="en"/>
        </w:rPr>
        <w:t xml:space="preserve"> early trauma, adverse experiences and emotional and social attachment processes in childhood in order to understand the development of mental health problems, personality disorder and criminal </w:t>
      </w:r>
      <w:proofErr w:type="spellStart"/>
      <w:r w:rsidRPr="00364788">
        <w:rPr>
          <w:rFonts w:ascii="Verdana" w:hAnsi="Verdana"/>
          <w:lang w:val="en"/>
        </w:rPr>
        <w:t>behaviour</w:t>
      </w:r>
      <w:proofErr w:type="spellEnd"/>
      <w:r w:rsidRPr="00364788">
        <w:rPr>
          <w:rFonts w:ascii="Verdana" w:hAnsi="Verdana"/>
          <w:lang w:val="en"/>
        </w:rPr>
        <w:t xml:space="preserve">. This informs health and social care of children, families and communities. </w:t>
      </w:r>
    </w:p>
    <w:p w:rsidR="00D57063" w:rsidRPr="009171CD" w:rsidRDefault="00D57063" w:rsidP="00364788">
      <w:pPr>
        <w:rPr>
          <w:rFonts w:ascii="Verdana" w:hAnsi="Verdana"/>
        </w:rPr>
      </w:pPr>
    </w:p>
    <w:p w:rsidR="00364788" w:rsidRDefault="00D57063" w:rsidP="00364788">
      <w:pPr>
        <w:rPr>
          <w:rFonts w:ascii="Verdana" w:hAnsi="Verdana"/>
        </w:rPr>
      </w:pPr>
      <w:r w:rsidRPr="009171CD">
        <w:rPr>
          <w:rFonts w:ascii="Verdana" w:hAnsi="Verdana"/>
          <w:b/>
          <w:bCs/>
        </w:rPr>
        <w:t>Translational neuroimaging:</w:t>
      </w:r>
      <w:r w:rsidR="00364788">
        <w:rPr>
          <w:rFonts w:ascii="Verdana" w:hAnsi="Verdana"/>
        </w:rPr>
        <w:t xml:space="preserve"> (</w:t>
      </w:r>
      <w:r w:rsidRPr="009171CD">
        <w:rPr>
          <w:rFonts w:ascii="Verdana" w:hAnsi="Verdana"/>
        </w:rPr>
        <w:t>Peter Liddle</w:t>
      </w:r>
      <w:r w:rsidR="00364788">
        <w:rPr>
          <w:rFonts w:ascii="Verdana" w:hAnsi="Verdana"/>
        </w:rPr>
        <w:t xml:space="preserve"> (Lead)</w:t>
      </w:r>
      <w:r w:rsidRPr="009171CD">
        <w:rPr>
          <w:rFonts w:ascii="Verdana" w:hAnsi="Verdana"/>
        </w:rPr>
        <w:t xml:space="preserve"> Dr Lena Palaniyappan and Dr Elizabeth Liddle).  The current translational neuroimaging programme has added a new dimension to Nottingham’s long standing reputation in schizophrenia research. This programme has largely been supported by a continuing series of MRC project grants and is an integral part of the MRC funded programme that supports ultra-high field magnetic resonance imaging in Nottingham. </w:t>
      </w:r>
    </w:p>
    <w:p w:rsidR="00364788" w:rsidRDefault="00364788" w:rsidP="00364788">
      <w:pPr>
        <w:rPr>
          <w:rFonts w:ascii="Verdana" w:hAnsi="Verdana"/>
        </w:rPr>
      </w:pPr>
    </w:p>
    <w:p w:rsidR="00D57063" w:rsidRPr="009E659E" w:rsidRDefault="00364788" w:rsidP="009E659E">
      <w:pPr>
        <w:overflowPunct/>
        <w:autoSpaceDE/>
        <w:autoSpaceDN/>
        <w:adjustRightInd/>
        <w:spacing w:after="225"/>
        <w:textAlignment w:val="auto"/>
        <w:outlineLvl w:val="0"/>
        <w:rPr>
          <w:rFonts w:ascii="Verdana" w:hAnsi="Verdana"/>
          <w:kern w:val="36"/>
        </w:rPr>
      </w:pPr>
      <w:r w:rsidRPr="00364788">
        <w:rPr>
          <w:rFonts w:ascii="Verdana" w:hAnsi="Verdana"/>
          <w:b/>
          <w:kern w:val="36"/>
        </w:rPr>
        <w:t>Centre for Organizational Health and Development</w:t>
      </w:r>
      <w:r>
        <w:rPr>
          <w:rFonts w:ascii="Verdana" w:hAnsi="Verdana"/>
          <w:b/>
          <w:kern w:val="36"/>
        </w:rPr>
        <w:t xml:space="preserve"> </w:t>
      </w:r>
      <w:r w:rsidRPr="00364788">
        <w:rPr>
          <w:rFonts w:ascii="Verdana" w:hAnsi="Verdana"/>
          <w:kern w:val="36"/>
        </w:rPr>
        <w:t xml:space="preserve">(Stavroula Leka (Lead), Iain Coyne, Phil Leather, Fiona Gavin, </w:t>
      </w:r>
      <w:r w:rsidRPr="00364788">
        <w:rPr>
          <w:rFonts w:ascii="Verdana" w:hAnsi="Verdana"/>
        </w:rPr>
        <w:t>Angeli Santos</w:t>
      </w:r>
      <w:r>
        <w:rPr>
          <w:rFonts w:ascii="Verdana" w:hAnsi="Verdana"/>
        </w:rPr>
        <w:t>, Amanda Griffiths, Nigel Hunt, Jonathan Houdmont)</w:t>
      </w:r>
      <w:r w:rsidRPr="00364788">
        <w:rPr>
          <w:rFonts w:ascii="Verdana" w:hAnsi="Verdana"/>
          <w:kern w:val="36"/>
        </w:rPr>
        <w:t xml:space="preserve">: The Centre is an internationally renowned, specialised research centre in occupational health and only one of three World Health Organisation (WHO) Collaborating Centres in the UK.  </w:t>
      </w:r>
    </w:p>
    <w:p w:rsidR="00D57063" w:rsidRPr="009171CD" w:rsidRDefault="00D57063" w:rsidP="00364788">
      <w:pPr>
        <w:widowControl w:val="0"/>
        <w:overflowPunct/>
        <w:autoSpaceDE/>
        <w:autoSpaceDN/>
        <w:adjustRightInd/>
        <w:contextualSpacing/>
        <w:textAlignment w:val="auto"/>
        <w:rPr>
          <w:rFonts w:ascii="Verdana" w:hAnsi="Verdana"/>
          <w:snapToGrid w:val="0"/>
          <w:lang w:eastAsia="en-US"/>
        </w:rPr>
      </w:pPr>
    </w:p>
    <w:p w:rsidR="00364788" w:rsidRPr="00C51A6A" w:rsidRDefault="00364788" w:rsidP="00364788">
      <w:pPr>
        <w:widowControl w:val="0"/>
        <w:overflowPunct/>
        <w:autoSpaceDE/>
        <w:autoSpaceDN/>
        <w:adjustRightInd/>
        <w:textAlignment w:val="auto"/>
        <w:rPr>
          <w:rFonts w:ascii="Verdana" w:hAnsi="Verdana"/>
          <w:b/>
          <w:snapToGrid w:val="0"/>
          <w:lang w:eastAsia="en-US"/>
        </w:rPr>
      </w:pPr>
      <w:r w:rsidRPr="00C51A6A">
        <w:rPr>
          <w:rFonts w:ascii="Verdana" w:hAnsi="Verdana"/>
          <w:b/>
          <w:snapToGrid w:val="0"/>
          <w:lang w:eastAsia="en-US"/>
        </w:rPr>
        <w:t xml:space="preserve">5. Teaching </w:t>
      </w:r>
    </w:p>
    <w:p w:rsidR="00364788" w:rsidRDefault="00364788" w:rsidP="00364788">
      <w:pPr>
        <w:ind w:right="72"/>
        <w:rPr>
          <w:rFonts w:ascii="Verdana" w:hAnsi="Verdana"/>
        </w:rPr>
      </w:pPr>
    </w:p>
    <w:p w:rsidR="00364788" w:rsidRDefault="00364788" w:rsidP="00364788">
      <w:pPr>
        <w:ind w:right="72"/>
        <w:rPr>
          <w:rFonts w:ascii="Verdana" w:hAnsi="Verdana"/>
          <w:snapToGrid w:val="0"/>
          <w:lang w:eastAsia="en-US"/>
        </w:rPr>
      </w:pPr>
      <w:r w:rsidRPr="009E659E">
        <w:rPr>
          <w:rFonts w:ascii="Verdana" w:hAnsi="Verdana"/>
          <w:b/>
        </w:rPr>
        <w:t>Undergraduate:</w:t>
      </w:r>
      <w:r>
        <w:rPr>
          <w:rFonts w:ascii="Verdana" w:hAnsi="Verdana"/>
        </w:rPr>
        <w:t xml:space="preserve"> </w:t>
      </w:r>
      <w:r w:rsidRPr="00F63969">
        <w:rPr>
          <w:rFonts w:ascii="Verdana" w:hAnsi="Verdana"/>
        </w:rPr>
        <w:t xml:space="preserve">Most of the undergraduate teaching in the Division is to medical students.  Modules delivered on </w:t>
      </w:r>
      <w:r w:rsidRPr="00F63969">
        <w:rPr>
          <w:rFonts w:ascii="Verdana" w:hAnsi="Verdana"/>
          <w:snapToGrid w:val="0"/>
          <w:lang w:eastAsia="en-US"/>
        </w:rPr>
        <w:t xml:space="preserve">the Bachelor of Medical Sciences degree, include communication skills (x2), functional and behavioural neuroscience, behavioural sciences, qualitative research methods, quantitative research methods, </w:t>
      </w:r>
      <w:r w:rsidR="00735A19">
        <w:rPr>
          <w:rFonts w:ascii="Helvetica" w:hAnsi="Helvetica" w:cs="Arial"/>
          <w:color w:val="000000"/>
          <w:sz w:val="19"/>
          <w:szCs w:val="19"/>
        </w:rPr>
        <w:t>c</w:t>
      </w:r>
      <w:r>
        <w:rPr>
          <w:rFonts w:ascii="Helvetica" w:hAnsi="Helvetica" w:cs="Arial"/>
          <w:color w:val="000000"/>
          <w:sz w:val="19"/>
          <w:szCs w:val="19"/>
        </w:rPr>
        <w:t xml:space="preserve">ognitive </w:t>
      </w:r>
      <w:r w:rsidR="00735A19">
        <w:rPr>
          <w:rFonts w:ascii="Helvetica" w:hAnsi="Helvetica" w:cs="Arial"/>
          <w:color w:val="000000"/>
          <w:sz w:val="19"/>
          <w:szCs w:val="19"/>
        </w:rPr>
        <w:t>n</w:t>
      </w:r>
      <w:r>
        <w:rPr>
          <w:rFonts w:ascii="Helvetica" w:hAnsi="Helvetica" w:cs="Arial"/>
          <w:color w:val="000000"/>
          <w:sz w:val="19"/>
          <w:szCs w:val="19"/>
        </w:rPr>
        <w:t xml:space="preserve">euroscience of </w:t>
      </w:r>
      <w:r w:rsidR="00735A19">
        <w:rPr>
          <w:rFonts w:ascii="Helvetica" w:hAnsi="Helvetica" w:cs="Arial"/>
          <w:color w:val="000000"/>
          <w:sz w:val="19"/>
          <w:szCs w:val="19"/>
        </w:rPr>
        <w:t>n</w:t>
      </w:r>
      <w:r>
        <w:rPr>
          <w:rFonts w:ascii="Helvetica" w:hAnsi="Helvetica" w:cs="Arial"/>
          <w:color w:val="000000"/>
          <w:sz w:val="19"/>
          <w:szCs w:val="19"/>
        </w:rPr>
        <w:t xml:space="preserve">europsychiatric </w:t>
      </w:r>
      <w:r w:rsidR="00735A19">
        <w:rPr>
          <w:rFonts w:ascii="Helvetica" w:hAnsi="Helvetica" w:cs="Arial"/>
          <w:color w:val="000000"/>
          <w:sz w:val="19"/>
          <w:szCs w:val="19"/>
        </w:rPr>
        <w:t>d</w:t>
      </w:r>
      <w:r>
        <w:rPr>
          <w:rFonts w:ascii="Helvetica" w:hAnsi="Helvetica" w:cs="Arial"/>
          <w:color w:val="000000"/>
          <w:sz w:val="19"/>
          <w:szCs w:val="19"/>
        </w:rPr>
        <w:t>isorders</w:t>
      </w:r>
      <w:r>
        <w:rPr>
          <w:rFonts w:ascii="Verdana" w:hAnsi="Verdana"/>
          <w:snapToGrid w:val="0"/>
          <w:lang w:eastAsia="en-US"/>
        </w:rPr>
        <w:t xml:space="preserve">, </w:t>
      </w:r>
      <w:r w:rsidR="00561B01">
        <w:rPr>
          <w:rFonts w:ascii="Verdana" w:hAnsi="Verdana"/>
          <w:snapToGrid w:val="0"/>
          <w:lang w:eastAsia="en-US"/>
        </w:rPr>
        <w:t xml:space="preserve">introduction to psychiatry, </w:t>
      </w:r>
      <w:r w:rsidRPr="00F63969">
        <w:rPr>
          <w:rFonts w:ascii="Verdana" w:hAnsi="Verdana"/>
          <w:snapToGrid w:val="0"/>
          <w:lang w:eastAsia="en-US"/>
        </w:rPr>
        <w:t xml:space="preserve">research methods and a research project. </w:t>
      </w:r>
      <w:r>
        <w:rPr>
          <w:rFonts w:ascii="Verdana" w:hAnsi="Verdana"/>
          <w:snapToGrid w:val="0"/>
          <w:lang w:eastAsia="en-US"/>
        </w:rPr>
        <w:t xml:space="preserve"> </w:t>
      </w:r>
      <w:r w:rsidRPr="00F63969">
        <w:rPr>
          <w:rFonts w:ascii="Verdana" w:hAnsi="Verdana"/>
          <w:snapToGrid w:val="0"/>
          <w:lang w:eastAsia="en-US"/>
        </w:rPr>
        <w:t>Teaching in the clinical years includes adult psychiatry (Year 4)</w:t>
      </w:r>
      <w:r w:rsidR="00561B01">
        <w:rPr>
          <w:rFonts w:ascii="Verdana" w:hAnsi="Verdana"/>
          <w:snapToGrid w:val="0"/>
          <w:lang w:eastAsia="en-US"/>
        </w:rPr>
        <w:t>, old age psychiatry (year 4)</w:t>
      </w:r>
      <w:r w:rsidRPr="00F63969">
        <w:rPr>
          <w:rFonts w:ascii="Verdana" w:hAnsi="Verdana"/>
          <w:snapToGrid w:val="0"/>
          <w:lang w:eastAsia="en-US"/>
        </w:rPr>
        <w:t xml:space="preserve"> and child and adolescent psychiatry (Year 4).  The Division also delivers special study modules (year 4 and 5). Other undergraduate teaching includes a module to neuroscience students.  </w:t>
      </w:r>
    </w:p>
    <w:p w:rsidR="00364788" w:rsidRDefault="00364788" w:rsidP="00364788">
      <w:pPr>
        <w:ind w:right="72"/>
        <w:rPr>
          <w:rFonts w:ascii="Verdana" w:hAnsi="Verdana"/>
          <w:snapToGrid w:val="0"/>
          <w:lang w:eastAsia="en-US"/>
        </w:rPr>
      </w:pPr>
    </w:p>
    <w:p w:rsidR="00364788" w:rsidRDefault="00364788" w:rsidP="00364788">
      <w:pPr>
        <w:ind w:right="72"/>
        <w:rPr>
          <w:rFonts w:ascii="Verdana" w:hAnsi="Verdana"/>
          <w:snapToGrid w:val="0"/>
          <w:lang w:eastAsia="en-US"/>
        </w:rPr>
      </w:pPr>
      <w:r w:rsidRPr="009E659E">
        <w:rPr>
          <w:rFonts w:ascii="Verdana" w:hAnsi="Verdana"/>
          <w:b/>
          <w:snapToGrid w:val="0"/>
          <w:lang w:eastAsia="en-US"/>
        </w:rPr>
        <w:t>Postgraduate taught course:</w:t>
      </w:r>
      <w:r>
        <w:rPr>
          <w:rFonts w:ascii="Verdana" w:hAnsi="Verdana"/>
          <w:snapToGrid w:val="0"/>
          <w:lang w:eastAsia="en-US"/>
        </w:rPr>
        <w:t xml:space="preserve"> </w:t>
      </w:r>
      <w:r w:rsidRPr="00F63969">
        <w:rPr>
          <w:rFonts w:ascii="Verdana" w:hAnsi="Verdana"/>
          <w:snapToGrid w:val="0"/>
          <w:lang w:eastAsia="en-US"/>
        </w:rPr>
        <w:t xml:space="preserve">We </w:t>
      </w:r>
      <w:r>
        <w:rPr>
          <w:rFonts w:ascii="Verdana" w:hAnsi="Verdana"/>
          <w:snapToGrid w:val="0"/>
          <w:lang w:eastAsia="en-US"/>
        </w:rPr>
        <w:t xml:space="preserve">offer a number of Applied Psychology Masters courses including </w:t>
      </w:r>
      <w:r w:rsidRPr="00F63969">
        <w:rPr>
          <w:rFonts w:ascii="Verdana" w:hAnsi="Verdana"/>
          <w:snapToGrid w:val="0"/>
          <w:lang w:eastAsia="en-US"/>
        </w:rPr>
        <w:t>Mental Health Research</w:t>
      </w:r>
      <w:r>
        <w:rPr>
          <w:rFonts w:ascii="Verdana" w:hAnsi="Verdana"/>
          <w:snapToGrid w:val="0"/>
          <w:lang w:eastAsia="en-US"/>
        </w:rPr>
        <w:t>, Occupational Psychology,</w:t>
      </w:r>
      <w:r w:rsidRPr="00F63969">
        <w:rPr>
          <w:rFonts w:ascii="Verdana" w:hAnsi="Verdana"/>
          <w:snapToGrid w:val="0"/>
          <w:lang w:eastAsia="en-US"/>
        </w:rPr>
        <w:t xml:space="preserve"> Management Psychology, Work and Organisational Psychology and a distance learning Masters in Workplace Health and Wellbeing.    </w:t>
      </w:r>
    </w:p>
    <w:p w:rsidR="00364788" w:rsidRDefault="00364788" w:rsidP="00364788">
      <w:pPr>
        <w:ind w:right="72"/>
        <w:rPr>
          <w:rFonts w:ascii="Verdana" w:hAnsi="Verdana"/>
          <w:snapToGrid w:val="0"/>
          <w:lang w:eastAsia="en-US"/>
        </w:rPr>
      </w:pPr>
    </w:p>
    <w:p w:rsidR="009E659E" w:rsidRPr="00C51A6A" w:rsidRDefault="009E659E" w:rsidP="00364788">
      <w:pPr>
        <w:ind w:right="72"/>
        <w:rPr>
          <w:rFonts w:ascii="Verdana" w:hAnsi="Verdana"/>
          <w:b/>
          <w:snapToGrid w:val="0"/>
          <w:lang w:eastAsia="en-US"/>
        </w:rPr>
      </w:pPr>
      <w:r w:rsidRPr="00C51A6A">
        <w:rPr>
          <w:rFonts w:ascii="Verdana" w:hAnsi="Verdana"/>
          <w:b/>
          <w:snapToGrid w:val="0"/>
          <w:lang w:eastAsia="en-US"/>
        </w:rPr>
        <w:t>6. Postgraduate Research</w:t>
      </w:r>
    </w:p>
    <w:p w:rsidR="009E659E" w:rsidRPr="00F35F63" w:rsidRDefault="009E659E" w:rsidP="00364788">
      <w:pPr>
        <w:ind w:right="72"/>
        <w:rPr>
          <w:rFonts w:ascii="Verdana" w:hAnsi="Verdana"/>
          <w:snapToGrid w:val="0"/>
          <w:lang w:eastAsia="en-US"/>
        </w:rPr>
      </w:pPr>
    </w:p>
    <w:p w:rsidR="00561B01" w:rsidRPr="00DA64A1" w:rsidRDefault="00561B01" w:rsidP="00561B01">
      <w:pPr>
        <w:rPr>
          <w:rFonts w:ascii="Verdana" w:hAnsi="Verdana"/>
        </w:rPr>
      </w:pPr>
      <w:r w:rsidRPr="00DA64A1">
        <w:rPr>
          <w:rFonts w:ascii="Verdana" w:hAnsi="Verdana"/>
          <w:iCs/>
        </w:rPr>
        <w:t>We offer professional doctorates in clinical psychology, forensic psychology and workplace health and wellbeing and supervise over 30 PhD students.</w:t>
      </w:r>
    </w:p>
    <w:p w:rsidR="00364788" w:rsidRDefault="00364788" w:rsidP="00364788">
      <w:pPr>
        <w:widowControl w:val="0"/>
        <w:overflowPunct/>
        <w:autoSpaceDE/>
        <w:autoSpaceDN/>
        <w:adjustRightInd/>
        <w:textAlignment w:val="auto"/>
        <w:rPr>
          <w:rFonts w:ascii="Helvetica" w:hAnsi="Helvetica" w:cs="Arial"/>
          <w:color w:val="000000"/>
          <w:sz w:val="19"/>
          <w:szCs w:val="19"/>
        </w:rPr>
      </w:pPr>
    </w:p>
    <w:p w:rsidR="00364788" w:rsidRDefault="00364788" w:rsidP="00364788">
      <w:pPr>
        <w:widowControl w:val="0"/>
        <w:overflowPunct/>
        <w:autoSpaceDE/>
        <w:autoSpaceDN/>
        <w:adjustRightInd/>
        <w:textAlignment w:val="auto"/>
        <w:rPr>
          <w:rFonts w:ascii="Verdana" w:hAnsi="Verdana"/>
          <w:snapToGrid w:val="0"/>
          <w:lang w:eastAsia="en-US"/>
        </w:rPr>
      </w:pPr>
      <w:r>
        <w:rPr>
          <w:rFonts w:ascii="Helvetica" w:hAnsi="Helvetica" w:cs="Arial"/>
          <w:color w:val="000000"/>
          <w:sz w:val="19"/>
          <w:szCs w:val="19"/>
        </w:rPr>
        <w:t xml:space="preserve">   </w:t>
      </w:r>
      <w:r>
        <w:rPr>
          <w:rFonts w:ascii="Verdana" w:hAnsi="Verdana"/>
          <w:snapToGrid w:val="0"/>
          <w:lang w:eastAsia="en-US"/>
        </w:rPr>
        <w:t xml:space="preserve">   </w:t>
      </w:r>
    </w:p>
    <w:p w:rsidR="00D57063" w:rsidRPr="009171CD" w:rsidRDefault="00D57063" w:rsidP="00364788">
      <w:pPr>
        <w:widowControl w:val="0"/>
        <w:overflowPunct/>
        <w:autoSpaceDE/>
        <w:autoSpaceDN/>
        <w:adjustRightInd/>
        <w:textAlignment w:val="auto"/>
        <w:rPr>
          <w:rFonts w:ascii="Verdana" w:hAnsi="Verdana"/>
          <w:snapToGrid w:val="0"/>
          <w:lang w:eastAsia="en-US"/>
        </w:rPr>
      </w:pPr>
      <w:r w:rsidRPr="009171CD">
        <w:rPr>
          <w:rFonts w:ascii="Verdana" w:hAnsi="Verdana"/>
          <w:snapToGrid w:val="0"/>
          <w:lang w:eastAsia="en-US"/>
        </w:rPr>
        <w:t xml:space="preserve"> </w:t>
      </w:r>
    </w:p>
    <w:p w:rsidR="00D57063" w:rsidRPr="009171CD" w:rsidRDefault="00D57063" w:rsidP="00D57063">
      <w:pPr>
        <w:widowControl w:val="0"/>
        <w:overflowPunct/>
        <w:autoSpaceDE/>
        <w:autoSpaceDN/>
        <w:adjustRightInd/>
        <w:spacing w:line="360" w:lineRule="auto"/>
        <w:textAlignment w:val="auto"/>
        <w:rPr>
          <w:rFonts w:ascii="Verdana" w:hAnsi="Verdana"/>
          <w:b/>
          <w:snapToGrid w:val="0"/>
          <w:lang w:eastAsia="en-US"/>
        </w:rPr>
      </w:pPr>
    </w:p>
    <w:p w:rsidR="00E6279A" w:rsidRPr="009171CD" w:rsidRDefault="00E6279A" w:rsidP="00495AD8">
      <w:pPr>
        <w:rPr>
          <w:rFonts w:ascii="Verdana" w:hAnsi="Verdana"/>
          <w:b/>
        </w:rPr>
      </w:pPr>
      <w:r w:rsidRPr="009171CD">
        <w:rPr>
          <w:rFonts w:ascii="Verdana" w:hAnsi="Verdana"/>
          <w:b/>
        </w:rPr>
        <w:t xml:space="preserve">   </w:t>
      </w:r>
    </w:p>
    <w:p w:rsidR="001151E1" w:rsidRPr="009171CD" w:rsidRDefault="001151E1" w:rsidP="00495AD8">
      <w:pPr>
        <w:rPr>
          <w:rFonts w:ascii="Verdana" w:hAnsi="Verdana"/>
          <w:color w:val="000000"/>
        </w:rPr>
      </w:pPr>
    </w:p>
    <w:p w:rsidR="00C94D5A" w:rsidRPr="009171CD" w:rsidRDefault="00C94D5A" w:rsidP="00495AD8">
      <w:pPr>
        <w:rPr>
          <w:rFonts w:ascii="Verdana" w:hAnsi="Verdana"/>
          <w:color w:val="000000"/>
        </w:rPr>
      </w:pPr>
    </w:p>
    <w:sectPr w:rsidR="00C94D5A" w:rsidRPr="009171CD" w:rsidSect="00DA64A1">
      <w:footerReference w:type="default" r:id="rId18"/>
      <w:headerReference w:type="first" r:id="rId19"/>
      <w:pgSz w:w="12240" w:h="15840"/>
      <w:pgMar w:top="993" w:right="1134" w:bottom="1134" w:left="1134"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CC" w:rsidRDefault="005A39CC" w:rsidP="006B1661">
      <w:r>
        <w:separator/>
      </w:r>
    </w:p>
  </w:endnote>
  <w:endnote w:type="continuationSeparator" w:id="0">
    <w:p w:rsidR="005A39CC" w:rsidRDefault="005A39CC" w:rsidP="006B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6A" w:rsidRDefault="00C51A6A">
    <w:pPr>
      <w:pStyle w:val="Footer"/>
      <w:jc w:val="center"/>
    </w:pPr>
    <w:r>
      <w:fldChar w:fldCharType="begin"/>
    </w:r>
    <w:r>
      <w:instrText xml:space="preserve"> PAGE   \* MERGEFORMAT </w:instrText>
    </w:r>
    <w:r>
      <w:fldChar w:fldCharType="separate"/>
    </w:r>
    <w:r w:rsidR="004A3838">
      <w:rPr>
        <w:noProof/>
      </w:rPr>
      <w:t>3</w:t>
    </w:r>
    <w:r>
      <w:fldChar w:fldCharType="end"/>
    </w:r>
  </w:p>
  <w:p w:rsidR="00C51A6A" w:rsidRDefault="00C51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CC" w:rsidRDefault="005A39CC" w:rsidP="006B1661">
      <w:r>
        <w:separator/>
      </w:r>
    </w:p>
  </w:footnote>
  <w:footnote w:type="continuationSeparator" w:id="0">
    <w:p w:rsidR="005A39CC" w:rsidRDefault="005A39CC" w:rsidP="006B1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7B" w:rsidRDefault="00F34926" w:rsidP="00DA64A1">
    <w:pPr>
      <w:pStyle w:val="Header"/>
      <w:jc w:val="right"/>
    </w:pPr>
    <w:r>
      <w:rPr>
        <w:noProof/>
      </w:rPr>
      <w:drawing>
        <wp:inline distT="0" distB="0" distL="0" distR="0" wp14:anchorId="08EC5087" wp14:editId="6CD9EE8E">
          <wp:extent cx="13620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09600"/>
                  </a:xfrm>
                  <a:prstGeom prst="rect">
                    <a:avLst/>
                  </a:prstGeom>
                  <a:noFill/>
                  <a:ln>
                    <a:noFill/>
                  </a:ln>
                </pic:spPr>
              </pic:pic>
            </a:graphicData>
          </a:graphic>
        </wp:inline>
      </w:drawing>
    </w:r>
  </w:p>
  <w:p w:rsidR="0047417B" w:rsidRDefault="0047417B" w:rsidP="00DA64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5202"/>
    <w:multiLevelType w:val="hybridMultilevel"/>
    <w:tmpl w:val="8532415E"/>
    <w:lvl w:ilvl="0" w:tplc="C89231BC">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F963BD"/>
    <w:multiLevelType w:val="multilevel"/>
    <w:tmpl w:val="2A6E26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DB2F75"/>
    <w:multiLevelType w:val="hybridMultilevel"/>
    <w:tmpl w:val="9B34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AD488F"/>
    <w:multiLevelType w:val="hybridMultilevel"/>
    <w:tmpl w:val="D2E2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1514E3"/>
    <w:multiLevelType w:val="hybridMultilevel"/>
    <w:tmpl w:val="EED4F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4D46BB"/>
    <w:multiLevelType w:val="hybridMultilevel"/>
    <w:tmpl w:val="5EC03FFE"/>
    <w:lvl w:ilvl="0" w:tplc="2A508D38">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DC57B45"/>
    <w:multiLevelType w:val="hybridMultilevel"/>
    <w:tmpl w:val="26AAA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19A77D0"/>
    <w:multiLevelType w:val="hybridMultilevel"/>
    <w:tmpl w:val="CBB6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735FE7"/>
    <w:multiLevelType w:val="multilevel"/>
    <w:tmpl w:val="F8A67F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95E6EEA"/>
    <w:multiLevelType w:val="hybridMultilevel"/>
    <w:tmpl w:val="8988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54480B"/>
    <w:multiLevelType w:val="hybridMultilevel"/>
    <w:tmpl w:val="0212A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ED3155A"/>
    <w:multiLevelType w:val="hybridMultilevel"/>
    <w:tmpl w:val="7B24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6"/>
  </w:num>
  <w:num w:numId="6">
    <w:abstractNumId w:val="10"/>
  </w:num>
  <w:num w:numId="7">
    <w:abstractNumId w:val="0"/>
  </w:num>
  <w:num w:numId="8">
    <w:abstractNumId w:val="0"/>
  </w:num>
  <w:num w:numId="9">
    <w:abstractNumId w:val="4"/>
  </w:num>
  <w:num w:numId="10">
    <w:abstractNumId w:val="5"/>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2C"/>
    <w:rsid w:val="00023654"/>
    <w:rsid w:val="000461E4"/>
    <w:rsid w:val="00064133"/>
    <w:rsid w:val="0006557C"/>
    <w:rsid w:val="000670A0"/>
    <w:rsid w:val="00071662"/>
    <w:rsid w:val="000A08D8"/>
    <w:rsid w:val="000B3732"/>
    <w:rsid w:val="000B7341"/>
    <w:rsid w:val="000C7A03"/>
    <w:rsid w:val="000C7EC3"/>
    <w:rsid w:val="000D0B9B"/>
    <w:rsid w:val="000D1B99"/>
    <w:rsid w:val="000D5657"/>
    <w:rsid w:val="000E4239"/>
    <w:rsid w:val="000E72A9"/>
    <w:rsid w:val="00101464"/>
    <w:rsid w:val="00102BD6"/>
    <w:rsid w:val="001063FB"/>
    <w:rsid w:val="0011251C"/>
    <w:rsid w:val="00112BFC"/>
    <w:rsid w:val="00114A8A"/>
    <w:rsid w:val="001151E1"/>
    <w:rsid w:val="00177960"/>
    <w:rsid w:val="00186F2C"/>
    <w:rsid w:val="001B3F5E"/>
    <w:rsid w:val="001B67F7"/>
    <w:rsid w:val="001E1406"/>
    <w:rsid w:val="002021EC"/>
    <w:rsid w:val="00207707"/>
    <w:rsid w:val="002232CB"/>
    <w:rsid w:val="0022635F"/>
    <w:rsid w:val="00244CF4"/>
    <w:rsid w:val="002564B2"/>
    <w:rsid w:val="0027070C"/>
    <w:rsid w:val="002844C3"/>
    <w:rsid w:val="00293095"/>
    <w:rsid w:val="002A7F96"/>
    <w:rsid w:val="002B1F1C"/>
    <w:rsid w:val="002B27FD"/>
    <w:rsid w:val="002B61DC"/>
    <w:rsid w:val="002E2C76"/>
    <w:rsid w:val="00324122"/>
    <w:rsid w:val="00341443"/>
    <w:rsid w:val="00342706"/>
    <w:rsid w:val="00364788"/>
    <w:rsid w:val="00370462"/>
    <w:rsid w:val="00373016"/>
    <w:rsid w:val="003813E6"/>
    <w:rsid w:val="00391A91"/>
    <w:rsid w:val="003A2C45"/>
    <w:rsid w:val="003C2F55"/>
    <w:rsid w:val="003C4D75"/>
    <w:rsid w:val="003D567C"/>
    <w:rsid w:val="003E34DF"/>
    <w:rsid w:val="003F10CA"/>
    <w:rsid w:val="00421284"/>
    <w:rsid w:val="00424F96"/>
    <w:rsid w:val="00430CB0"/>
    <w:rsid w:val="004344C3"/>
    <w:rsid w:val="00441C7F"/>
    <w:rsid w:val="004608BA"/>
    <w:rsid w:val="00464AC2"/>
    <w:rsid w:val="00472579"/>
    <w:rsid w:val="0047417B"/>
    <w:rsid w:val="00484C34"/>
    <w:rsid w:val="00486C31"/>
    <w:rsid w:val="00487D8A"/>
    <w:rsid w:val="00495AD8"/>
    <w:rsid w:val="004A15AB"/>
    <w:rsid w:val="004A3838"/>
    <w:rsid w:val="004A47C8"/>
    <w:rsid w:val="004B2395"/>
    <w:rsid w:val="004D21E3"/>
    <w:rsid w:val="004D7DC2"/>
    <w:rsid w:val="004F1512"/>
    <w:rsid w:val="004F6090"/>
    <w:rsid w:val="00550B45"/>
    <w:rsid w:val="00561B01"/>
    <w:rsid w:val="0057392B"/>
    <w:rsid w:val="005846DB"/>
    <w:rsid w:val="005A39CC"/>
    <w:rsid w:val="005C75CC"/>
    <w:rsid w:val="005F5455"/>
    <w:rsid w:val="00606135"/>
    <w:rsid w:val="00607392"/>
    <w:rsid w:val="00614B7A"/>
    <w:rsid w:val="00630273"/>
    <w:rsid w:val="00660888"/>
    <w:rsid w:val="00673AAB"/>
    <w:rsid w:val="00686DE1"/>
    <w:rsid w:val="00690E55"/>
    <w:rsid w:val="006B1661"/>
    <w:rsid w:val="006D06BC"/>
    <w:rsid w:val="006F569D"/>
    <w:rsid w:val="00735A19"/>
    <w:rsid w:val="00742F22"/>
    <w:rsid w:val="00745A6C"/>
    <w:rsid w:val="007615C9"/>
    <w:rsid w:val="0077229A"/>
    <w:rsid w:val="00794628"/>
    <w:rsid w:val="007A0E60"/>
    <w:rsid w:val="007B103C"/>
    <w:rsid w:val="0080694E"/>
    <w:rsid w:val="008076F3"/>
    <w:rsid w:val="00842016"/>
    <w:rsid w:val="00850CB6"/>
    <w:rsid w:val="008909BC"/>
    <w:rsid w:val="008A1C6D"/>
    <w:rsid w:val="008B782C"/>
    <w:rsid w:val="008C7976"/>
    <w:rsid w:val="008E4AF9"/>
    <w:rsid w:val="008E5A10"/>
    <w:rsid w:val="008E77EB"/>
    <w:rsid w:val="008F094E"/>
    <w:rsid w:val="008F24C2"/>
    <w:rsid w:val="008F2A63"/>
    <w:rsid w:val="0091154C"/>
    <w:rsid w:val="00911758"/>
    <w:rsid w:val="00916DD9"/>
    <w:rsid w:val="009171CD"/>
    <w:rsid w:val="00936A6C"/>
    <w:rsid w:val="00943421"/>
    <w:rsid w:val="00955229"/>
    <w:rsid w:val="00960736"/>
    <w:rsid w:val="0096519F"/>
    <w:rsid w:val="00972156"/>
    <w:rsid w:val="009A295E"/>
    <w:rsid w:val="009B329D"/>
    <w:rsid w:val="009C5621"/>
    <w:rsid w:val="009E659E"/>
    <w:rsid w:val="00A137D6"/>
    <w:rsid w:val="00A2739B"/>
    <w:rsid w:val="00A31EB1"/>
    <w:rsid w:val="00A324C1"/>
    <w:rsid w:val="00A37B68"/>
    <w:rsid w:val="00A4380D"/>
    <w:rsid w:val="00A5599C"/>
    <w:rsid w:val="00A6572D"/>
    <w:rsid w:val="00A72106"/>
    <w:rsid w:val="00A758EF"/>
    <w:rsid w:val="00AD1997"/>
    <w:rsid w:val="00AF29A8"/>
    <w:rsid w:val="00B34E32"/>
    <w:rsid w:val="00B62B27"/>
    <w:rsid w:val="00B963C0"/>
    <w:rsid w:val="00BC589E"/>
    <w:rsid w:val="00BE6AAD"/>
    <w:rsid w:val="00C25366"/>
    <w:rsid w:val="00C361F2"/>
    <w:rsid w:val="00C42D3C"/>
    <w:rsid w:val="00C4504B"/>
    <w:rsid w:val="00C51A6A"/>
    <w:rsid w:val="00C6313B"/>
    <w:rsid w:val="00C64377"/>
    <w:rsid w:val="00C94C04"/>
    <w:rsid w:val="00C94D5A"/>
    <w:rsid w:val="00CF3718"/>
    <w:rsid w:val="00D176D9"/>
    <w:rsid w:val="00D17CB8"/>
    <w:rsid w:val="00D32618"/>
    <w:rsid w:val="00D37B86"/>
    <w:rsid w:val="00D442BE"/>
    <w:rsid w:val="00D45BF5"/>
    <w:rsid w:val="00D57063"/>
    <w:rsid w:val="00D571D1"/>
    <w:rsid w:val="00D637CF"/>
    <w:rsid w:val="00D83519"/>
    <w:rsid w:val="00D9074B"/>
    <w:rsid w:val="00DA64A1"/>
    <w:rsid w:val="00DD49DE"/>
    <w:rsid w:val="00E27B73"/>
    <w:rsid w:val="00E40B1C"/>
    <w:rsid w:val="00E43227"/>
    <w:rsid w:val="00E51CA8"/>
    <w:rsid w:val="00E6279A"/>
    <w:rsid w:val="00E62A8E"/>
    <w:rsid w:val="00E71DD4"/>
    <w:rsid w:val="00E72FD0"/>
    <w:rsid w:val="00EB3DD1"/>
    <w:rsid w:val="00ED55A7"/>
    <w:rsid w:val="00EE27A4"/>
    <w:rsid w:val="00F123CF"/>
    <w:rsid w:val="00F23B09"/>
    <w:rsid w:val="00F32133"/>
    <w:rsid w:val="00F34926"/>
    <w:rsid w:val="00F35F63"/>
    <w:rsid w:val="00F825AD"/>
    <w:rsid w:val="00F85949"/>
    <w:rsid w:val="00FB0546"/>
    <w:rsid w:val="00FD7AEF"/>
    <w:rsid w:val="00FE4A1B"/>
    <w:rsid w:val="00FE6847"/>
    <w:rsid w:val="00FF3BEB"/>
    <w:rsid w:val="00FF6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82C"/>
    <w:pPr>
      <w:overflowPunct w:val="0"/>
      <w:autoSpaceDE w:val="0"/>
      <w:autoSpaceDN w:val="0"/>
      <w:adjustRightInd w:val="0"/>
      <w:textAlignment w:val="baseline"/>
    </w:pPr>
  </w:style>
  <w:style w:type="paragraph" w:styleId="Heading1">
    <w:name w:val="heading 1"/>
    <w:basedOn w:val="Normal"/>
    <w:next w:val="Normal"/>
    <w:link w:val="Heading1Char"/>
    <w:qFormat/>
    <w:rsid w:val="00364788"/>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A5599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qFormat/>
    <w:rsid w:val="008B782C"/>
    <w:pPr>
      <w:keepNext/>
      <w:overflowPunct/>
      <w:autoSpaceDE/>
      <w:autoSpaceDN/>
      <w:adjustRightInd/>
      <w:spacing w:before="120"/>
      <w:textAlignment w:val="auto"/>
      <w:outlineLvl w:val="4"/>
    </w:pPr>
    <w:rPr>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82C"/>
    <w:pPr>
      <w:tabs>
        <w:tab w:val="center" w:pos="4153"/>
        <w:tab w:val="right" w:pos="8306"/>
      </w:tabs>
    </w:pPr>
  </w:style>
  <w:style w:type="character" w:styleId="Hyperlink">
    <w:name w:val="Hyperlink"/>
    <w:uiPriority w:val="99"/>
    <w:rsid w:val="008B782C"/>
    <w:rPr>
      <w:color w:val="0000FF"/>
      <w:u w:val="single"/>
    </w:rPr>
  </w:style>
  <w:style w:type="paragraph" w:styleId="BodyText">
    <w:name w:val="Body Text"/>
    <w:basedOn w:val="Normal"/>
    <w:rsid w:val="008B782C"/>
    <w:pPr>
      <w:overflowPunct/>
      <w:autoSpaceDE/>
      <w:autoSpaceDN/>
      <w:adjustRightInd/>
      <w:textAlignment w:val="auto"/>
    </w:pPr>
    <w:rPr>
      <w:rFonts w:ascii="Verdana" w:hAnsi="Verdana"/>
      <w:sz w:val="24"/>
      <w:lang w:eastAsia="en-US"/>
    </w:rPr>
  </w:style>
  <w:style w:type="paragraph" w:styleId="Subtitle">
    <w:name w:val="Subtitle"/>
    <w:basedOn w:val="Normal"/>
    <w:link w:val="SubtitleChar"/>
    <w:qFormat/>
    <w:rsid w:val="008B782C"/>
    <w:pPr>
      <w:overflowPunct/>
      <w:autoSpaceDE/>
      <w:autoSpaceDN/>
      <w:adjustRightInd/>
      <w:spacing w:before="120" w:after="120"/>
      <w:jc w:val="center"/>
      <w:textAlignment w:val="auto"/>
    </w:pPr>
    <w:rPr>
      <w:b/>
      <w:sz w:val="28"/>
      <w:lang w:val="x-none" w:eastAsia="en-US"/>
    </w:rPr>
  </w:style>
  <w:style w:type="paragraph" w:styleId="BalloonText">
    <w:name w:val="Balloon Text"/>
    <w:basedOn w:val="Normal"/>
    <w:semiHidden/>
    <w:rsid w:val="00B34E32"/>
    <w:rPr>
      <w:rFonts w:ascii="Tahoma" w:hAnsi="Tahoma" w:cs="Tahoma"/>
      <w:sz w:val="16"/>
      <w:szCs w:val="16"/>
    </w:rPr>
  </w:style>
  <w:style w:type="paragraph" w:styleId="DocumentMap">
    <w:name w:val="Document Map"/>
    <w:basedOn w:val="Normal"/>
    <w:semiHidden/>
    <w:rsid w:val="009C5621"/>
    <w:pPr>
      <w:shd w:val="clear" w:color="auto" w:fill="000080"/>
    </w:pPr>
    <w:rPr>
      <w:rFonts w:ascii="Tahoma" w:hAnsi="Tahoma" w:cs="Tahoma"/>
    </w:rPr>
  </w:style>
  <w:style w:type="character" w:customStyle="1" w:styleId="Heading4Char">
    <w:name w:val="Heading 4 Char"/>
    <w:link w:val="Heading4"/>
    <w:rsid w:val="00A5599C"/>
    <w:rPr>
      <w:rFonts w:ascii="Calibri" w:eastAsia="Times New Roman" w:hAnsi="Calibri" w:cs="Times New Roman"/>
      <w:b/>
      <w:bCs/>
      <w:sz w:val="28"/>
      <w:szCs w:val="28"/>
    </w:rPr>
  </w:style>
  <w:style w:type="paragraph" w:styleId="BodyText3">
    <w:name w:val="Body Text 3"/>
    <w:basedOn w:val="Normal"/>
    <w:link w:val="BodyText3Char"/>
    <w:rsid w:val="00A5599C"/>
    <w:pPr>
      <w:spacing w:after="120"/>
    </w:pPr>
    <w:rPr>
      <w:sz w:val="16"/>
      <w:szCs w:val="16"/>
      <w:lang w:val="x-none" w:eastAsia="x-none"/>
    </w:rPr>
  </w:style>
  <w:style w:type="character" w:customStyle="1" w:styleId="BodyText3Char">
    <w:name w:val="Body Text 3 Char"/>
    <w:link w:val="BodyText3"/>
    <w:rsid w:val="00A5599C"/>
    <w:rPr>
      <w:sz w:val="16"/>
      <w:szCs w:val="16"/>
    </w:rPr>
  </w:style>
  <w:style w:type="paragraph" w:styleId="EndnoteText">
    <w:name w:val="endnote text"/>
    <w:basedOn w:val="Normal"/>
    <w:link w:val="EndnoteTextChar"/>
    <w:rsid w:val="00A5599C"/>
    <w:pPr>
      <w:widowControl w:val="0"/>
      <w:overflowPunct/>
      <w:autoSpaceDE/>
      <w:autoSpaceDN/>
      <w:adjustRightInd/>
      <w:textAlignment w:val="auto"/>
    </w:pPr>
    <w:rPr>
      <w:rFonts w:ascii="Courier New" w:hAnsi="Courier New"/>
      <w:snapToGrid w:val="0"/>
      <w:sz w:val="24"/>
      <w:lang w:val="x-none" w:eastAsia="en-US"/>
    </w:rPr>
  </w:style>
  <w:style w:type="character" w:customStyle="1" w:styleId="EndnoteTextChar">
    <w:name w:val="Endnote Text Char"/>
    <w:link w:val="EndnoteText"/>
    <w:rsid w:val="00A5599C"/>
    <w:rPr>
      <w:rFonts w:ascii="Courier New" w:hAnsi="Courier New"/>
      <w:snapToGrid w:val="0"/>
      <w:sz w:val="24"/>
      <w:lang w:eastAsia="en-US"/>
    </w:rPr>
  </w:style>
  <w:style w:type="paragraph" w:styleId="BodyText2">
    <w:name w:val="Body Text 2"/>
    <w:basedOn w:val="Normal"/>
    <w:link w:val="BodyText2Char"/>
    <w:rsid w:val="00A5599C"/>
    <w:pPr>
      <w:spacing w:after="120" w:line="480" w:lineRule="auto"/>
    </w:pPr>
  </w:style>
  <w:style w:type="character" w:customStyle="1" w:styleId="BodyText2Char">
    <w:name w:val="Body Text 2 Char"/>
    <w:basedOn w:val="DefaultParagraphFont"/>
    <w:link w:val="BodyText2"/>
    <w:rsid w:val="00A5599C"/>
  </w:style>
  <w:style w:type="paragraph" w:styleId="NormalWeb">
    <w:name w:val="Normal (Web)"/>
    <w:basedOn w:val="Normal"/>
    <w:rsid w:val="00A5599C"/>
    <w:pPr>
      <w:overflowPunct/>
      <w:autoSpaceDE/>
      <w:autoSpaceDN/>
      <w:adjustRightInd/>
      <w:spacing w:before="100" w:beforeAutospacing="1" w:after="100" w:afterAutospacing="1"/>
      <w:textAlignment w:val="auto"/>
    </w:pPr>
    <w:rPr>
      <w:sz w:val="22"/>
      <w:szCs w:val="22"/>
    </w:rPr>
  </w:style>
  <w:style w:type="character" w:styleId="FollowedHyperlink">
    <w:name w:val="FollowedHyperlink"/>
    <w:rsid w:val="0096519F"/>
    <w:rPr>
      <w:color w:val="800080"/>
      <w:u w:val="single"/>
    </w:rPr>
  </w:style>
  <w:style w:type="paragraph" w:styleId="Footer">
    <w:name w:val="footer"/>
    <w:basedOn w:val="Normal"/>
    <w:link w:val="FooterChar"/>
    <w:uiPriority w:val="99"/>
    <w:rsid w:val="006B1661"/>
    <w:pPr>
      <w:tabs>
        <w:tab w:val="center" w:pos="4513"/>
        <w:tab w:val="right" w:pos="9026"/>
      </w:tabs>
    </w:pPr>
  </w:style>
  <w:style w:type="character" w:customStyle="1" w:styleId="FooterChar">
    <w:name w:val="Footer Char"/>
    <w:basedOn w:val="DefaultParagraphFont"/>
    <w:link w:val="Footer"/>
    <w:uiPriority w:val="99"/>
    <w:rsid w:val="006B1661"/>
  </w:style>
  <w:style w:type="character" w:customStyle="1" w:styleId="SubtitleChar">
    <w:name w:val="Subtitle Char"/>
    <w:link w:val="Subtitle"/>
    <w:rsid w:val="008A1C6D"/>
    <w:rPr>
      <w:b/>
      <w:sz w:val="28"/>
      <w:lang w:eastAsia="en-US"/>
    </w:rPr>
  </w:style>
  <w:style w:type="paragraph" w:styleId="ListParagraph">
    <w:name w:val="List Paragraph"/>
    <w:basedOn w:val="Normal"/>
    <w:uiPriority w:val="34"/>
    <w:qFormat/>
    <w:rsid w:val="0027070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27070C"/>
    <w:pPr>
      <w:overflowPunct/>
      <w:autoSpaceDE/>
      <w:autoSpaceDN/>
      <w:adjustRightInd/>
      <w:textAlignment w:val="auto"/>
    </w:pPr>
    <w:rPr>
      <w:rFonts w:ascii="Courier New" w:hAnsi="Courier New"/>
      <w:lang w:val="x-none" w:eastAsia="en-US"/>
    </w:rPr>
  </w:style>
  <w:style w:type="character" w:customStyle="1" w:styleId="PlainTextChar">
    <w:name w:val="Plain Text Char"/>
    <w:link w:val="PlainText"/>
    <w:rsid w:val="0027070C"/>
    <w:rPr>
      <w:rFonts w:ascii="Courier New" w:hAnsi="Courier New"/>
      <w:lang w:eastAsia="en-US"/>
    </w:rPr>
  </w:style>
  <w:style w:type="paragraph" w:customStyle="1" w:styleId="Default">
    <w:name w:val="Default"/>
    <w:uiPriority w:val="99"/>
    <w:rsid w:val="00364788"/>
    <w:pPr>
      <w:autoSpaceDE w:val="0"/>
      <w:autoSpaceDN w:val="0"/>
      <w:adjustRightInd w:val="0"/>
    </w:pPr>
    <w:rPr>
      <w:rFonts w:ascii="Verdana" w:eastAsia="SimSun" w:hAnsi="Verdana" w:cs="Verdana"/>
      <w:color w:val="000000"/>
      <w:sz w:val="24"/>
      <w:szCs w:val="24"/>
      <w:lang w:eastAsia="zh-CN"/>
    </w:rPr>
  </w:style>
  <w:style w:type="character" w:customStyle="1" w:styleId="Heading1Char">
    <w:name w:val="Heading 1 Char"/>
    <w:link w:val="Heading1"/>
    <w:rsid w:val="00364788"/>
    <w:rPr>
      <w:rFonts w:ascii="Cambria" w:eastAsia="Times New Roman" w:hAnsi="Cambria" w:cs="Times New Roman"/>
      <w:b/>
      <w:bCs/>
      <w:kern w:val="32"/>
      <w:sz w:val="32"/>
      <w:szCs w:val="32"/>
    </w:rPr>
  </w:style>
  <w:style w:type="character" w:styleId="CommentReference">
    <w:name w:val="annotation reference"/>
    <w:rsid w:val="002E2C76"/>
    <w:rPr>
      <w:sz w:val="16"/>
      <w:szCs w:val="16"/>
    </w:rPr>
  </w:style>
  <w:style w:type="paragraph" w:styleId="CommentText">
    <w:name w:val="annotation text"/>
    <w:basedOn w:val="Normal"/>
    <w:link w:val="CommentTextChar"/>
    <w:rsid w:val="002E2C76"/>
  </w:style>
  <w:style w:type="character" w:customStyle="1" w:styleId="CommentTextChar">
    <w:name w:val="Comment Text Char"/>
    <w:basedOn w:val="DefaultParagraphFont"/>
    <w:link w:val="CommentText"/>
    <w:rsid w:val="002E2C76"/>
  </w:style>
  <w:style w:type="paragraph" w:styleId="CommentSubject">
    <w:name w:val="annotation subject"/>
    <w:basedOn w:val="CommentText"/>
    <w:next w:val="CommentText"/>
    <w:link w:val="CommentSubjectChar"/>
    <w:rsid w:val="002E2C76"/>
    <w:rPr>
      <w:b/>
      <w:bCs/>
    </w:rPr>
  </w:style>
  <w:style w:type="character" w:customStyle="1" w:styleId="CommentSubjectChar">
    <w:name w:val="Comment Subject Char"/>
    <w:link w:val="CommentSubject"/>
    <w:rsid w:val="002E2C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82C"/>
    <w:pPr>
      <w:overflowPunct w:val="0"/>
      <w:autoSpaceDE w:val="0"/>
      <w:autoSpaceDN w:val="0"/>
      <w:adjustRightInd w:val="0"/>
      <w:textAlignment w:val="baseline"/>
    </w:pPr>
  </w:style>
  <w:style w:type="paragraph" w:styleId="Heading1">
    <w:name w:val="heading 1"/>
    <w:basedOn w:val="Normal"/>
    <w:next w:val="Normal"/>
    <w:link w:val="Heading1Char"/>
    <w:qFormat/>
    <w:rsid w:val="00364788"/>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A5599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qFormat/>
    <w:rsid w:val="008B782C"/>
    <w:pPr>
      <w:keepNext/>
      <w:overflowPunct/>
      <w:autoSpaceDE/>
      <w:autoSpaceDN/>
      <w:adjustRightInd/>
      <w:spacing w:before="120"/>
      <w:textAlignment w:val="auto"/>
      <w:outlineLvl w:val="4"/>
    </w:pPr>
    <w:rPr>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82C"/>
    <w:pPr>
      <w:tabs>
        <w:tab w:val="center" w:pos="4153"/>
        <w:tab w:val="right" w:pos="8306"/>
      </w:tabs>
    </w:pPr>
  </w:style>
  <w:style w:type="character" w:styleId="Hyperlink">
    <w:name w:val="Hyperlink"/>
    <w:uiPriority w:val="99"/>
    <w:rsid w:val="008B782C"/>
    <w:rPr>
      <w:color w:val="0000FF"/>
      <w:u w:val="single"/>
    </w:rPr>
  </w:style>
  <w:style w:type="paragraph" w:styleId="BodyText">
    <w:name w:val="Body Text"/>
    <w:basedOn w:val="Normal"/>
    <w:rsid w:val="008B782C"/>
    <w:pPr>
      <w:overflowPunct/>
      <w:autoSpaceDE/>
      <w:autoSpaceDN/>
      <w:adjustRightInd/>
      <w:textAlignment w:val="auto"/>
    </w:pPr>
    <w:rPr>
      <w:rFonts w:ascii="Verdana" w:hAnsi="Verdana"/>
      <w:sz w:val="24"/>
      <w:lang w:eastAsia="en-US"/>
    </w:rPr>
  </w:style>
  <w:style w:type="paragraph" w:styleId="Subtitle">
    <w:name w:val="Subtitle"/>
    <w:basedOn w:val="Normal"/>
    <w:link w:val="SubtitleChar"/>
    <w:qFormat/>
    <w:rsid w:val="008B782C"/>
    <w:pPr>
      <w:overflowPunct/>
      <w:autoSpaceDE/>
      <w:autoSpaceDN/>
      <w:adjustRightInd/>
      <w:spacing w:before="120" w:after="120"/>
      <w:jc w:val="center"/>
      <w:textAlignment w:val="auto"/>
    </w:pPr>
    <w:rPr>
      <w:b/>
      <w:sz w:val="28"/>
      <w:lang w:val="x-none" w:eastAsia="en-US"/>
    </w:rPr>
  </w:style>
  <w:style w:type="paragraph" w:styleId="BalloonText">
    <w:name w:val="Balloon Text"/>
    <w:basedOn w:val="Normal"/>
    <w:semiHidden/>
    <w:rsid w:val="00B34E32"/>
    <w:rPr>
      <w:rFonts w:ascii="Tahoma" w:hAnsi="Tahoma" w:cs="Tahoma"/>
      <w:sz w:val="16"/>
      <w:szCs w:val="16"/>
    </w:rPr>
  </w:style>
  <w:style w:type="paragraph" w:styleId="DocumentMap">
    <w:name w:val="Document Map"/>
    <w:basedOn w:val="Normal"/>
    <w:semiHidden/>
    <w:rsid w:val="009C5621"/>
    <w:pPr>
      <w:shd w:val="clear" w:color="auto" w:fill="000080"/>
    </w:pPr>
    <w:rPr>
      <w:rFonts w:ascii="Tahoma" w:hAnsi="Tahoma" w:cs="Tahoma"/>
    </w:rPr>
  </w:style>
  <w:style w:type="character" w:customStyle="1" w:styleId="Heading4Char">
    <w:name w:val="Heading 4 Char"/>
    <w:link w:val="Heading4"/>
    <w:rsid w:val="00A5599C"/>
    <w:rPr>
      <w:rFonts w:ascii="Calibri" w:eastAsia="Times New Roman" w:hAnsi="Calibri" w:cs="Times New Roman"/>
      <w:b/>
      <w:bCs/>
      <w:sz w:val="28"/>
      <w:szCs w:val="28"/>
    </w:rPr>
  </w:style>
  <w:style w:type="paragraph" w:styleId="BodyText3">
    <w:name w:val="Body Text 3"/>
    <w:basedOn w:val="Normal"/>
    <w:link w:val="BodyText3Char"/>
    <w:rsid w:val="00A5599C"/>
    <w:pPr>
      <w:spacing w:after="120"/>
    </w:pPr>
    <w:rPr>
      <w:sz w:val="16"/>
      <w:szCs w:val="16"/>
      <w:lang w:val="x-none" w:eastAsia="x-none"/>
    </w:rPr>
  </w:style>
  <w:style w:type="character" w:customStyle="1" w:styleId="BodyText3Char">
    <w:name w:val="Body Text 3 Char"/>
    <w:link w:val="BodyText3"/>
    <w:rsid w:val="00A5599C"/>
    <w:rPr>
      <w:sz w:val="16"/>
      <w:szCs w:val="16"/>
    </w:rPr>
  </w:style>
  <w:style w:type="paragraph" w:styleId="EndnoteText">
    <w:name w:val="endnote text"/>
    <w:basedOn w:val="Normal"/>
    <w:link w:val="EndnoteTextChar"/>
    <w:rsid w:val="00A5599C"/>
    <w:pPr>
      <w:widowControl w:val="0"/>
      <w:overflowPunct/>
      <w:autoSpaceDE/>
      <w:autoSpaceDN/>
      <w:adjustRightInd/>
      <w:textAlignment w:val="auto"/>
    </w:pPr>
    <w:rPr>
      <w:rFonts w:ascii="Courier New" w:hAnsi="Courier New"/>
      <w:snapToGrid w:val="0"/>
      <w:sz w:val="24"/>
      <w:lang w:val="x-none" w:eastAsia="en-US"/>
    </w:rPr>
  </w:style>
  <w:style w:type="character" w:customStyle="1" w:styleId="EndnoteTextChar">
    <w:name w:val="Endnote Text Char"/>
    <w:link w:val="EndnoteText"/>
    <w:rsid w:val="00A5599C"/>
    <w:rPr>
      <w:rFonts w:ascii="Courier New" w:hAnsi="Courier New"/>
      <w:snapToGrid w:val="0"/>
      <w:sz w:val="24"/>
      <w:lang w:eastAsia="en-US"/>
    </w:rPr>
  </w:style>
  <w:style w:type="paragraph" w:styleId="BodyText2">
    <w:name w:val="Body Text 2"/>
    <w:basedOn w:val="Normal"/>
    <w:link w:val="BodyText2Char"/>
    <w:rsid w:val="00A5599C"/>
    <w:pPr>
      <w:spacing w:after="120" w:line="480" w:lineRule="auto"/>
    </w:pPr>
  </w:style>
  <w:style w:type="character" w:customStyle="1" w:styleId="BodyText2Char">
    <w:name w:val="Body Text 2 Char"/>
    <w:basedOn w:val="DefaultParagraphFont"/>
    <w:link w:val="BodyText2"/>
    <w:rsid w:val="00A5599C"/>
  </w:style>
  <w:style w:type="paragraph" w:styleId="NormalWeb">
    <w:name w:val="Normal (Web)"/>
    <w:basedOn w:val="Normal"/>
    <w:rsid w:val="00A5599C"/>
    <w:pPr>
      <w:overflowPunct/>
      <w:autoSpaceDE/>
      <w:autoSpaceDN/>
      <w:adjustRightInd/>
      <w:spacing w:before="100" w:beforeAutospacing="1" w:after="100" w:afterAutospacing="1"/>
      <w:textAlignment w:val="auto"/>
    </w:pPr>
    <w:rPr>
      <w:sz w:val="22"/>
      <w:szCs w:val="22"/>
    </w:rPr>
  </w:style>
  <w:style w:type="character" w:styleId="FollowedHyperlink">
    <w:name w:val="FollowedHyperlink"/>
    <w:rsid w:val="0096519F"/>
    <w:rPr>
      <w:color w:val="800080"/>
      <w:u w:val="single"/>
    </w:rPr>
  </w:style>
  <w:style w:type="paragraph" w:styleId="Footer">
    <w:name w:val="footer"/>
    <w:basedOn w:val="Normal"/>
    <w:link w:val="FooterChar"/>
    <w:uiPriority w:val="99"/>
    <w:rsid w:val="006B1661"/>
    <w:pPr>
      <w:tabs>
        <w:tab w:val="center" w:pos="4513"/>
        <w:tab w:val="right" w:pos="9026"/>
      </w:tabs>
    </w:pPr>
  </w:style>
  <w:style w:type="character" w:customStyle="1" w:styleId="FooterChar">
    <w:name w:val="Footer Char"/>
    <w:basedOn w:val="DefaultParagraphFont"/>
    <w:link w:val="Footer"/>
    <w:uiPriority w:val="99"/>
    <w:rsid w:val="006B1661"/>
  </w:style>
  <w:style w:type="character" w:customStyle="1" w:styleId="SubtitleChar">
    <w:name w:val="Subtitle Char"/>
    <w:link w:val="Subtitle"/>
    <w:rsid w:val="008A1C6D"/>
    <w:rPr>
      <w:b/>
      <w:sz w:val="28"/>
      <w:lang w:eastAsia="en-US"/>
    </w:rPr>
  </w:style>
  <w:style w:type="paragraph" w:styleId="ListParagraph">
    <w:name w:val="List Paragraph"/>
    <w:basedOn w:val="Normal"/>
    <w:uiPriority w:val="34"/>
    <w:qFormat/>
    <w:rsid w:val="0027070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27070C"/>
    <w:pPr>
      <w:overflowPunct/>
      <w:autoSpaceDE/>
      <w:autoSpaceDN/>
      <w:adjustRightInd/>
      <w:textAlignment w:val="auto"/>
    </w:pPr>
    <w:rPr>
      <w:rFonts w:ascii="Courier New" w:hAnsi="Courier New"/>
      <w:lang w:val="x-none" w:eastAsia="en-US"/>
    </w:rPr>
  </w:style>
  <w:style w:type="character" w:customStyle="1" w:styleId="PlainTextChar">
    <w:name w:val="Plain Text Char"/>
    <w:link w:val="PlainText"/>
    <w:rsid w:val="0027070C"/>
    <w:rPr>
      <w:rFonts w:ascii="Courier New" w:hAnsi="Courier New"/>
      <w:lang w:eastAsia="en-US"/>
    </w:rPr>
  </w:style>
  <w:style w:type="paragraph" w:customStyle="1" w:styleId="Default">
    <w:name w:val="Default"/>
    <w:uiPriority w:val="99"/>
    <w:rsid w:val="00364788"/>
    <w:pPr>
      <w:autoSpaceDE w:val="0"/>
      <w:autoSpaceDN w:val="0"/>
      <w:adjustRightInd w:val="0"/>
    </w:pPr>
    <w:rPr>
      <w:rFonts w:ascii="Verdana" w:eastAsia="SimSun" w:hAnsi="Verdana" w:cs="Verdana"/>
      <w:color w:val="000000"/>
      <w:sz w:val="24"/>
      <w:szCs w:val="24"/>
      <w:lang w:eastAsia="zh-CN"/>
    </w:rPr>
  </w:style>
  <w:style w:type="character" w:customStyle="1" w:styleId="Heading1Char">
    <w:name w:val="Heading 1 Char"/>
    <w:link w:val="Heading1"/>
    <w:rsid w:val="00364788"/>
    <w:rPr>
      <w:rFonts w:ascii="Cambria" w:eastAsia="Times New Roman" w:hAnsi="Cambria" w:cs="Times New Roman"/>
      <w:b/>
      <w:bCs/>
      <w:kern w:val="32"/>
      <w:sz w:val="32"/>
      <w:szCs w:val="32"/>
    </w:rPr>
  </w:style>
  <w:style w:type="character" w:styleId="CommentReference">
    <w:name w:val="annotation reference"/>
    <w:rsid w:val="002E2C76"/>
    <w:rPr>
      <w:sz w:val="16"/>
      <w:szCs w:val="16"/>
    </w:rPr>
  </w:style>
  <w:style w:type="paragraph" w:styleId="CommentText">
    <w:name w:val="annotation text"/>
    <w:basedOn w:val="Normal"/>
    <w:link w:val="CommentTextChar"/>
    <w:rsid w:val="002E2C76"/>
  </w:style>
  <w:style w:type="character" w:customStyle="1" w:styleId="CommentTextChar">
    <w:name w:val="Comment Text Char"/>
    <w:basedOn w:val="DefaultParagraphFont"/>
    <w:link w:val="CommentText"/>
    <w:rsid w:val="002E2C76"/>
  </w:style>
  <w:style w:type="paragraph" w:styleId="CommentSubject">
    <w:name w:val="annotation subject"/>
    <w:basedOn w:val="CommentText"/>
    <w:next w:val="CommentText"/>
    <w:link w:val="CommentSubjectChar"/>
    <w:rsid w:val="002E2C76"/>
    <w:rPr>
      <w:b/>
      <w:bCs/>
    </w:rPr>
  </w:style>
  <w:style w:type="character" w:customStyle="1" w:styleId="CommentSubjectChar">
    <w:name w:val="Comment Subject Char"/>
    <w:link w:val="CommentSubject"/>
    <w:rsid w:val="002E2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19437">
      <w:bodyDiv w:val="1"/>
      <w:marLeft w:val="0"/>
      <w:marRight w:val="0"/>
      <w:marTop w:val="0"/>
      <w:marBottom w:val="0"/>
      <w:divBdr>
        <w:top w:val="none" w:sz="0" w:space="0" w:color="auto"/>
        <w:left w:val="none" w:sz="0" w:space="0" w:color="auto"/>
        <w:bottom w:val="none" w:sz="0" w:space="0" w:color="auto"/>
        <w:right w:val="none" w:sz="0" w:space="0" w:color="auto"/>
      </w:divBdr>
    </w:div>
    <w:div w:id="1361785524">
      <w:bodyDiv w:val="1"/>
      <w:marLeft w:val="0"/>
      <w:marRight w:val="0"/>
      <w:marTop w:val="0"/>
      <w:marBottom w:val="0"/>
      <w:divBdr>
        <w:top w:val="none" w:sz="0" w:space="0" w:color="auto"/>
        <w:left w:val="none" w:sz="0" w:space="0" w:color="auto"/>
        <w:bottom w:val="none" w:sz="0" w:space="0" w:color="auto"/>
        <w:right w:val="none" w:sz="0" w:space="0" w:color="auto"/>
      </w:divBdr>
      <w:divsChild>
        <w:div w:id="1189834318">
          <w:marLeft w:val="0"/>
          <w:marRight w:val="0"/>
          <w:marTop w:val="0"/>
          <w:marBottom w:val="0"/>
          <w:divBdr>
            <w:top w:val="none" w:sz="0" w:space="0" w:color="auto"/>
            <w:left w:val="none" w:sz="0" w:space="0" w:color="auto"/>
            <w:bottom w:val="none" w:sz="0" w:space="0" w:color="auto"/>
            <w:right w:val="none" w:sz="0" w:space="0" w:color="auto"/>
          </w:divBdr>
          <w:divsChild>
            <w:div w:id="1860779254">
              <w:marLeft w:val="0"/>
              <w:marRight w:val="0"/>
              <w:marTop w:val="15"/>
              <w:marBottom w:val="0"/>
              <w:divBdr>
                <w:top w:val="none" w:sz="0" w:space="0" w:color="auto"/>
                <w:left w:val="none" w:sz="0" w:space="0" w:color="auto"/>
                <w:bottom w:val="none" w:sz="0" w:space="0" w:color="auto"/>
                <w:right w:val="none" w:sz="0" w:space="0" w:color="auto"/>
              </w:divBdr>
              <w:divsChild>
                <w:div w:id="392506721">
                  <w:marLeft w:val="0"/>
                  <w:marRight w:val="0"/>
                  <w:marTop w:val="0"/>
                  <w:marBottom w:val="45"/>
                  <w:divBdr>
                    <w:top w:val="none" w:sz="0" w:space="0" w:color="auto"/>
                    <w:left w:val="none" w:sz="0" w:space="0" w:color="auto"/>
                    <w:bottom w:val="none" w:sz="0" w:space="0" w:color="auto"/>
                    <w:right w:val="none" w:sz="0" w:space="0" w:color="auto"/>
                  </w:divBdr>
                  <w:divsChild>
                    <w:div w:id="1698508287">
                      <w:marLeft w:val="0"/>
                      <w:marRight w:val="0"/>
                      <w:marTop w:val="0"/>
                      <w:marBottom w:val="0"/>
                      <w:divBdr>
                        <w:top w:val="none" w:sz="0" w:space="0" w:color="auto"/>
                        <w:left w:val="none" w:sz="0" w:space="0" w:color="auto"/>
                        <w:bottom w:val="none" w:sz="0" w:space="0" w:color="auto"/>
                        <w:right w:val="dotted" w:sz="6" w:space="11" w:color="ACA99C"/>
                      </w:divBdr>
                    </w:div>
                  </w:divsChild>
                </w:div>
              </w:divsChild>
            </w:div>
          </w:divsChild>
        </w:div>
      </w:divsChild>
    </w:div>
    <w:div w:id="1508598704">
      <w:bodyDiv w:val="1"/>
      <w:marLeft w:val="0"/>
      <w:marRight w:val="0"/>
      <w:marTop w:val="0"/>
      <w:marBottom w:val="0"/>
      <w:divBdr>
        <w:top w:val="none" w:sz="0" w:space="0" w:color="auto"/>
        <w:left w:val="none" w:sz="0" w:space="0" w:color="auto"/>
        <w:bottom w:val="none" w:sz="0" w:space="0" w:color="auto"/>
        <w:right w:val="none" w:sz="0" w:space="0" w:color="auto"/>
      </w:divBdr>
    </w:div>
    <w:div w:id="1655452643">
      <w:bodyDiv w:val="1"/>
      <w:marLeft w:val="0"/>
      <w:marRight w:val="0"/>
      <w:marTop w:val="0"/>
      <w:marBottom w:val="0"/>
      <w:divBdr>
        <w:top w:val="none" w:sz="0" w:space="0" w:color="auto"/>
        <w:left w:val="none" w:sz="0" w:space="0" w:color="auto"/>
        <w:bottom w:val="none" w:sz="0" w:space="0" w:color="auto"/>
        <w:right w:val="none" w:sz="0" w:space="0" w:color="auto"/>
      </w:divBdr>
    </w:div>
    <w:div w:id="1976325613">
      <w:bodyDiv w:val="1"/>
      <w:marLeft w:val="0"/>
      <w:marRight w:val="0"/>
      <w:marTop w:val="0"/>
      <w:marBottom w:val="0"/>
      <w:divBdr>
        <w:top w:val="none" w:sz="0" w:space="0" w:color="auto"/>
        <w:left w:val="none" w:sz="0" w:space="0" w:color="auto"/>
        <w:bottom w:val="none" w:sz="0" w:space="0" w:color="auto"/>
        <w:right w:val="none" w:sz="0" w:space="0" w:color="auto"/>
      </w:divBdr>
    </w:div>
    <w:div w:id="1988392784">
      <w:bodyDiv w:val="1"/>
      <w:marLeft w:val="0"/>
      <w:marRight w:val="0"/>
      <w:marTop w:val="0"/>
      <w:marBottom w:val="0"/>
      <w:divBdr>
        <w:top w:val="none" w:sz="0" w:space="0" w:color="auto"/>
        <w:left w:val="none" w:sz="0" w:space="0" w:color="auto"/>
        <w:bottom w:val="none" w:sz="0" w:space="0" w:color="auto"/>
        <w:right w:val="none" w:sz="0" w:space="0" w:color="auto"/>
      </w:divBdr>
      <w:divsChild>
        <w:div w:id="581720026">
          <w:marLeft w:val="0"/>
          <w:marRight w:val="0"/>
          <w:marTop w:val="0"/>
          <w:marBottom w:val="0"/>
          <w:divBdr>
            <w:top w:val="none" w:sz="0" w:space="0" w:color="auto"/>
            <w:left w:val="none" w:sz="0" w:space="0" w:color="auto"/>
            <w:bottom w:val="none" w:sz="0" w:space="0" w:color="auto"/>
            <w:right w:val="none" w:sz="0" w:space="0" w:color="auto"/>
          </w:divBdr>
          <w:divsChild>
            <w:div w:id="1329093276">
              <w:marLeft w:val="0"/>
              <w:marRight w:val="0"/>
              <w:marTop w:val="15"/>
              <w:marBottom w:val="0"/>
              <w:divBdr>
                <w:top w:val="none" w:sz="0" w:space="0" w:color="auto"/>
                <w:left w:val="none" w:sz="0" w:space="0" w:color="auto"/>
                <w:bottom w:val="none" w:sz="0" w:space="0" w:color="auto"/>
                <w:right w:val="none" w:sz="0" w:space="0" w:color="auto"/>
              </w:divBdr>
              <w:divsChild>
                <w:div w:id="1444956951">
                  <w:marLeft w:val="0"/>
                  <w:marRight w:val="0"/>
                  <w:marTop w:val="0"/>
                  <w:marBottom w:val="45"/>
                  <w:divBdr>
                    <w:top w:val="none" w:sz="0" w:space="0" w:color="auto"/>
                    <w:left w:val="none" w:sz="0" w:space="0" w:color="auto"/>
                    <w:bottom w:val="none" w:sz="0" w:space="0" w:color="auto"/>
                    <w:right w:val="none" w:sz="0" w:space="0" w:color="auto"/>
                  </w:divBdr>
                  <w:divsChild>
                    <w:div w:id="1962765121">
                      <w:marLeft w:val="0"/>
                      <w:marRight w:val="0"/>
                      <w:marTop w:val="0"/>
                      <w:marBottom w:val="0"/>
                      <w:divBdr>
                        <w:top w:val="none" w:sz="0" w:space="0" w:color="auto"/>
                        <w:left w:val="none" w:sz="0" w:space="0" w:color="auto"/>
                        <w:bottom w:val="none" w:sz="0" w:space="0" w:color="auto"/>
                        <w:right w:val="dotted" w:sz="6" w:space="11" w:color="ACA99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ttingham.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xperiencenottinghamshire.com/" TargetMode="External"/><Relationship Id="rId17" Type="http://schemas.openxmlformats.org/officeDocument/2006/relationships/hyperlink" Target="http://www.nottingham.ac.uk/research/groups/dementia/index.aspx" TargetMode="External"/><Relationship Id="rId2" Type="http://schemas.openxmlformats.org/officeDocument/2006/relationships/numbering" Target="numbering.xml"/><Relationship Id="rId16" Type="http://schemas.openxmlformats.org/officeDocument/2006/relationships/hyperlink" Target="http://www.nottingham.ac.uk/medicine/about/psychiatryandappliedpsychology/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ttingham.ac.uk/medicine" TargetMode="External"/><Relationship Id="rId5" Type="http://schemas.openxmlformats.org/officeDocument/2006/relationships/settings" Target="settings.xml"/><Relationship Id="rId15" Type="http://schemas.openxmlformats.org/officeDocument/2006/relationships/hyperlink" Target="http://www.nottinghamcity.gov.uk/index.aspx?articleid=8524" TargetMode="External"/><Relationship Id="rId10" Type="http://schemas.openxmlformats.org/officeDocument/2006/relationships/hyperlink" Target="mailto:cris.glazebrook@nottingham.ac.u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kba.homeoffice.gov.uk/" TargetMode="External"/><Relationship Id="rId14" Type="http://schemas.openxmlformats.org/officeDocument/2006/relationships/hyperlink" Target="http://www.zoopl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E82E-19AA-4CF0-A1FC-4FBADEF0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3689</Words>
  <Characters>23451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RECRUITMENT ROLE PROFILE FORM</vt:lpstr>
    </vt:vector>
  </TitlesOfParts>
  <Company>JSB Design</Company>
  <LinksUpToDate>false</LinksUpToDate>
  <CharactersWithSpaces>27086</CharactersWithSpaces>
  <SharedDoc>false</SharedDoc>
  <HLinks>
    <vt:vector size="24" baseType="variant">
      <vt:variant>
        <vt:i4>7667755</vt:i4>
      </vt:variant>
      <vt:variant>
        <vt:i4>9</vt:i4>
      </vt:variant>
      <vt:variant>
        <vt:i4>0</vt:i4>
      </vt:variant>
      <vt:variant>
        <vt:i4>5</vt:i4>
      </vt:variant>
      <vt:variant>
        <vt:lpwstr>http://www.nottingham.ac.uk/research/groups/dementia/index.aspx</vt:lpwstr>
      </vt:variant>
      <vt:variant>
        <vt:lpwstr/>
      </vt:variant>
      <vt:variant>
        <vt:i4>5636124</vt:i4>
      </vt:variant>
      <vt:variant>
        <vt:i4>6</vt:i4>
      </vt:variant>
      <vt:variant>
        <vt:i4>0</vt:i4>
      </vt:variant>
      <vt:variant>
        <vt:i4>5</vt:i4>
      </vt:variant>
      <vt:variant>
        <vt:lpwstr>http://www.nottingham.ac.uk/medicine/about/psychiatryandappliedpsychology/index.aspx</vt:lpwstr>
      </vt:variant>
      <vt:variant>
        <vt:lpwstr/>
      </vt:variant>
      <vt:variant>
        <vt:i4>8061002</vt:i4>
      </vt:variant>
      <vt:variant>
        <vt:i4>3</vt:i4>
      </vt:variant>
      <vt:variant>
        <vt:i4>0</vt:i4>
      </vt:variant>
      <vt:variant>
        <vt:i4>5</vt:i4>
      </vt:variant>
      <vt:variant>
        <vt:lpwstr>mailto:cris.glazebrook@nottingham.ac.uk</vt:lpwstr>
      </vt:variant>
      <vt:variant>
        <vt:lpwstr/>
      </vt:variant>
      <vt:variant>
        <vt:i4>3735601</vt:i4>
      </vt:variant>
      <vt:variant>
        <vt:i4>0</vt:i4>
      </vt:variant>
      <vt:variant>
        <vt:i4>0</vt:i4>
      </vt:variant>
      <vt:variant>
        <vt:i4>5</vt:i4>
      </vt:variant>
      <vt:variant>
        <vt:lpwstr>http://www.ukba.homeoffice.gov.uk/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ROLE PROFILE FORM</dc:title>
  <dc:creator>James Bailey</dc:creator>
  <cp:lastModifiedBy>Dominic Susan</cp:lastModifiedBy>
  <cp:revision>2</cp:revision>
  <cp:lastPrinted>2014-09-11T09:39:00Z</cp:lastPrinted>
  <dcterms:created xsi:type="dcterms:W3CDTF">2014-10-10T11:56:00Z</dcterms:created>
  <dcterms:modified xsi:type="dcterms:W3CDTF">2014-10-10T11:56:00Z</dcterms:modified>
</cp:coreProperties>
</file>